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pBdr>
          <w:top w:val="none" w:color="000000" w:sz="4" w:space="0"/>
          <w:left w:val="none" w:color="000000" w:sz="4" w:space="0"/>
          <w:bottom w:val="none" w:color="000000" w:sz="4" w:space="0"/>
          <w:right w:val="none" w:color="000000" w:sz="4" w:space="0"/>
        </w:pBdr>
      </w:pPr>
      <w:r>
        <w:t xml:space="preserve"> </w:t>
      </w:r>
      <w:r/>
      <w:r>
        <w:rPr>
          <w:rFonts w:ascii="SimSun" w:hAnsi="SimSun" w:eastAsia="SimSun" w:cs="SimSun"/>
          <w:b/>
          <w:color w:val="000000"/>
          <w:sz w:val="60"/>
        </w:rPr>
        <w:t xml:space="preserve">常 州 市 政 府 采 购 项 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6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公 开 招 标 文 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6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6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6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60"/>
        </w:rPr>
        <w:t xml:space="preserve"> </w:t>
      </w:r>
      <w:r/>
    </w:p>
    <w:p>
      <w:pPr>
        <w:ind w:left="2833" w:right="0" w:hanging="1901"/>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项目名称：常高职电气工程学院智能控制中心项目采购</w:t>
      </w:r>
      <w:r/>
    </w:p>
    <w:p>
      <w:pPr>
        <w:ind w:left="2833" w:right="0" w:hanging="1901"/>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项目编号：</w:t>
      </w:r>
      <w:r>
        <w:rPr>
          <w:rFonts w:ascii="Times New Roman" w:hAnsi="Times New Roman" w:eastAsia="Times New Roman" w:cs="Times New Roman"/>
          <w:color w:val="000000"/>
          <w:sz w:val="36"/>
        </w:rPr>
        <w:t xml:space="preserve">JSZC-320412-CZYK-G2025-0034</w:t>
      </w:r>
      <w:r>
        <w:rPr>
          <w:rFonts w:ascii="SimSun" w:hAnsi="SimSun" w:eastAsia="SimSun" w:cs="SimSun"/>
          <w:color w:val="000000"/>
          <w:sz w:val="36"/>
        </w:rPr>
        <w:t xml:space="preserve"> </w:t>
      </w:r>
      <w:r/>
    </w:p>
    <w:p>
      <w:pPr>
        <w:ind w:left="2833" w:right="0" w:hanging="1901"/>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采</w:t>
      </w:r>
      <w:r>
        <w:rPr>
          <w:rFonts w:ascii="Times New Roman" w:hAnsi="Times New Roman" w:eastAsia="Times New Roman" w:cs="Times New Roman"/>
          <w:color w:val="000000"/>
          <w:sz w:val="36"/>
        </w:rPr>
        <w:t xml:space="preserve"> </w:t>
      </w:r>
      <w:r>
        <w:rPr>
          <w:rFonts w:ascii="SimSun" w:hAnsi="SimSun" w:eastAsia="SimSun" w:cs="SimSun"/>
          <w:color w:val="000000"/>
          <w:sz w:val="36"/>
        </w:rPr>
        <w:t xml:space="preserve">购</w:t>
      </w:r>
      <w:r>
        <w:rPr>
          <w:rFonts w:ascii="Times New Roman" w:hAnsi="Times New Roman" w:eastAsia="Times New Roman" w:cs="Times New Roman"/>
          <w:color w:val="000000"/>
          <w:sz w:val="36"/>
        </w:rPr>
        <w:t xml:space="preserve"> </w:t>
      </w:r>
      <w:r>
        <w:rPr>
          <w:rFonts w:ascii="SimSun" w:hAnsi="SimSun" w:eastAsia="SimSun" w:cs="SimSun"/>
          <w:color w:val="000000"/>
          <w:sz w:val="36"/>
        </w:rPr>
        <w:t xml:space="preserve">人：常州市高级职业技术学校</w:t>
      </w:r>
      <w:r/>
    </w:p>
    <w:p>
      <w:pPr>
        <w:ind w:left="2833" w:right="0" w:hanging="1901"/>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采购代理机构：常州亿楷源工程咨询有限公司</w:t>
      </w:r>
      <w:r/>
    </w:p>
    <w:p>
      <w:pPr>
        <w:ind w:left="2628" w:right="0" w:hanging="1696"/>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目录</w:t>
      </w:r>
      <w:r/>
    </w:p>
    <w:p>
      <w:pPr>
        <w:ind w:left="0" w:right="0" w:firstLine="0"/>
        <w:spacing w:before="240" w:after="240" w:line="85"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numPr>
          <w:ilvl w:val="0"/>
          <w:numId w:val="1"/>
        </w:numPr>
        <w:spacing w:before="240" w:after="240"/>
        <w:tabs>
          <w:tab w:val="left" w:pos="1050" w:leader="none"/>
          <w:tab w:val="left" w:pos="893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投标邀请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numPr>
          <w:ilvl w:val="0"/>
          <w:numId w:val="1"/>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投标人须知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第三章资格审查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第四章评标程序、评标方法和评标标准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第五章采购需求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第六章拟签订的合同文本</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第七章投标文件的组成及提交须知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第八章投标文件格式</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第一章投标邀请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受</w:t>
      </w:r>
      <w:r>
        <w:rPr>
          <w:rFonts w:ascii="SimSun" w:hAnsi="SimSun" w:eastAsia="SimSun" w:cs="SimSun"/>
          <w:color w:val="000000"/>
          <w:sz w:val="24"/>
          <w:u w:val="single"/>
        </w:rPr>
        <w:t xml:space="preserve">常州市高级职业技术学校（采购单位）</w:t>
      </w:r>
      <w:r>
        <w:rPr>
          <w:rFonts w:ascii="SimSun" w:hAnsi="SimSun" w:eastAsia="SimSun" w:cs="SimSun"/>
          <w:color w:val="000000"/>
          <w:sz w:val="24"/>
        </w:rPr>
        <w:t xml:space="preserve">的委托，就</w:t>
      </w:r>
      <w:r>
        <w:rPr>
          <w:rFonts w:ascii="SimSun" w:hAnsi="SimSun" w:eastAsia="SimSun" w:cs="SimSun"/>
          <w:color w:val="000000"/>
          <w:sz w:val="24"/>
          <w:u w:val="single"/>
        </w:rPr>
        <w:t xml:space="preserve">常高职电气工程学院智能控制中心项目采购（项目名称）</w:t>
      </w:r>
      <w:r>
        <w:rPr>
          <w:rFonts w:ascii="SimSun" w:hAnsi="SimSun" w:eastAsia="SimSun" w:cs="SimSun"/>
          <w:color w:val="000000"/>
          <w:sz w:val="24"/>
        </w:rPr>
        <w:t xml:space="preserve">进行公开招标采购，各潜在投标人可在“苏采云”政府采购一体化平台自行免费下载招标文件，并于2025年12月22日9点00分（北京时间）前递交投标文件。</w:t>
      </w:r>
      <w:r/>
    </w:p>
    <w:p>
      <w:pPr>
        <w:ind w:left="0" w:right="0" w:firstLine="482"/>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JSZC-320412-CZYK-G2025-0034</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项目名称：常高职电气工程学院智能控制中心项目采购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项目预算金额：</w:t>
      </w:r>
      <w:r>
        <w:rPr>
          <w:rFonts w:ascii="Times New Roman" w:hAnsi="Times New Roman" w:eastAsia="Times New Roman" w:cs="Times New Roman"/>
          <w:color w:val="000000"/>
          <w:sz w:val="24"/>
        </w:rPr>
        <w:t xml:space="preserve">201</w:t>
      </w:r>
      <w:r>
        <w:rPr>
          <w:rFonts w:ascii="SimSun" w:hAnsi="SimSun" w:eastAsia="SimSun" w:cs="SimSun"/>
          <w:color w:val="000000"/>
          <w:sz w:val="24"/>
        </w:rPr>
        <w:t xml:space="preserve">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项目最高限价：</w:t>
      </w:r>
      <w:r>
        <w:rPr>
          <w:rFonts w:ascii="Times New Roman" w:hAnsi="Times New Roman" w:eastAsia="Times New Roman" w:cs="Times New Roman"/>
          <w:color w:val="000000"/>
          <w:sz w:val="24"/>
        </w:rPr>
        <w:t xml:space="preserve">201</w:t>
      </w:r>
      <w:r>
        <w:rPr>
          <w:rFonts w:ascii="SimSun" w:hAnsi="SimSun" w:eastAsia="SimSun" w:cs="SimSun"/>
          <w:color w:val="000000"/>
          <w:sz w:val="24"/>
        </w:rPr>
        <w:t xml:space="preserve">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采购需求：常高职电气工程学院智能控制中心项目采购，包括</w:t>
      </w:r>
      <w:r>
        <w:rPr>
          <w:rFonts w:ascii="Times New Roman" w:hAnsi="Times New Roman" w:eastAsia="Times New Roman" w:cs="Times New Roman"/>
          <w:color w:val="000000"/>
          <w:sz w:val="24"/>
        </w:rPr>
        <w:t xml:space="preserve">AI</w:t>
      </w:r>
      <w:r>
        <w:rPr>
          <w:rFonts w:ascii="SimSun" w:hAnsi="SimSun" w:eastAsia="SimSun" w:cs="SimSun"/>
          <w:color w:val="000000"/>
          <w:sz w:val="24"/>
        </w:rPr>
        <w:t xml:space="preserve">工业网络智能控制实训室、工业机器人实训室、数控维修实训室、工业视觉改造实训室、电工实训室等。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合同履行期限：自合同签订之日起</w:t>
      </w:r>
      <w:r>
        <w:rPr>
          <w:rFonts w:ascii="Times New Roman" w:hAnsi="Times New Roman" w:eastAsia="Times New Roman" w:cs="Times New Roman"/>
          <w:color w:val="000000"/>
          <w:sz w:val="24"/>
        </w:rPr>
        <w:t xml:space="preserve">45</w:t>
      </w:r>
      <w:r>
        <w:rPr>
          <w:rFonts w:ascii="SimSun" w:hAnsi="SimSun" w:eastAsia="SimSun" w:cs="SimSun"/>
          <w:color w:val="000000"/>
          <w:sz w:val="24"/>
        </w:rPr>
        <w:t xml:space="preserve">日历天内完成原旧设备搬运、供货、安装调试、验收、培训并投入使用。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本项目是否接受联合体投标：否。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本项目是否接受进口产品投标：否。</w:t>
      </w:r>
      <w:r/>
    </w:p>
    <w:p>
      <w:pPr>
        <w:ind w:left="0" w:right="0" w:firstLine="482"/>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二、申请人的资格要求</w:t>
      </w:r>
      <w:r>
        <w:rPr>
          <w:rFonts w:ascii="SimSun" w:hAnsi="SimSun" w:eastAsia="SimSun" w:cs="SimSun"/>
          <w:b/>
          <w:color w:val="000000"/>
          <w:sz w:val="24"/>
        </w:rPr>
        <w:t xml:space="preserve">（须同时满足）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满足《中华人民共和国政府采购法》第二十二条规定以及下列情形：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未被“信用中国”网站或“中国政府采购网”网站列入失信被执行人、重大税收违法案件当事人名单、政府采购严重失信行为记录名单；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u w:val="none"/>
        </w:rPr>
        <w:t xml:space="preserve">落实政府采购政策需满足的资格要求：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 </w:t>
      </w:r>
      <w:r>
        <w:rPr>
          <w:rFonts w:ascii="SimSun" w:hAnsi="SimSun" w:eastAsia="SimSun" w:cs="SimSun"/>
          <w:color w:val="000000"/>
          <w:sz w:val="24"/>
        </w:rPr>
        <w:t xml:space="preserve">中小企业政策：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□本项目不专门面向中小企业预留采购份额。</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color w:val="000000"/>
          <w:sz w:val="24"/>
        </w:rPr>
        <w:t xml:space="preserve">本项目专门面向</w:t>
      </w:r>
      <w:r>
        <w:rPr>
          <w:rFonts w:ascii="SimSun" w:hAnsi="SimSun" w:eastAsia="SimSun" w:cs="SimSun"/>
          <w:color w:val="000000"/>
          <w:sz w:val="21"/>
        </w:rPr>
        <w:t xml:space="preserve">■</w:t>
      </w:r>
      <w:r>
        <w:rPr>
          <w:rFonts w:ascii="SimSun" w:hAnsi="SimSun" w:eastAsia="SimSun" w:cs="SimSun"/>
          <w:color w:val="000000"/>
          <w:sz w:val="24"/>
        </w:rPr>
        <w:t xml:space="preserve">中小 </w:t>
      </w:r>
      <w:r>
        <w:rPr>
          <w:rFonts w:ascii="SimSun" w:hAnsi="SimSun" w:eastAsia="SimSun" w:cs="SimSun"/>
          <w:color w:val="000000"/>
          <w:sz w:val="21"/>
        </w:rPr>
        <w:t xml:space="preserve">■</w:t>
      </w:r>
      <w:r>
        <w:rPr>
          <w:rFonts w:ascii="SimSun" w:hAnsi="SimSun" w:eastAsia="SimSun" w:cs="SimSun"/>
          <w:color w:val="000000"/>
          <w:sz w:val="24"/>
        </w:rPr>
        <w:t xml:space="preserve">小微企业 采购。即：提供的货物全部由符合政策要求的中小/小微企业制造、服务全部由符合政策要求的中小/小微企业承接。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ascii="SimSun" w:hAnsi="SimSun" w:eastAsia="SimSun" w:cs="SimSun"/>
          <w:color w:val="000000"/>
          <w:sz w:val="24"/>
          <w:u w:val="single"/>
        </w:rPr>
        <w:t xml:space="preserve">_/_</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本项目的特定资格要求：</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本项目是否接受分支机构参与投标：</w:t>
      </w:r>
      <w:r>
        <w:rPr>
          <w:rFonts w:ascii="SimSun" w:hAnsi="SimSun" w:eastAsia="SimSun" w:cs="SimSun"/>
          <w:color w:val="000000"/>
          <w:sz w:val="21"/>
        </w:rPr>
        <w:t xml:space="preserve">□</w:t>
      </w:r>
      <w:r>
        <w:rPr>
          <w:rFonts w:ascii="SimSun" w:hAnsi="SimSun" w:eastAsia="SimSun" w:cs="SimSun"/>
          <w:color w:val="000000"/>
          <w:sz w:val="24"/>
        </w:rPr>
        <w:t xml:space="preserve">是</w:t>
      </w:r>
      <w:r>
        <w:rPr>
          <w:rFonts w:ascii="SimSun" w:hAnsi="SimSun" w:eastAsia="SimSun" w:cs="SimSun"/>
          <w:b/>
          <w:color w:val="000000"/>
          <w:sz w:val="24"/>
        </w:rPr>
        <w:t xml:space="preserve">■</w:t>
      </w:r>
      <w:r>
        <w:rPr>
          <w:rFonts w:ascii="SimSun" w:hAnsi="SimSun" w:eastAsia="SimSun" w:cs="SimSun"/>
          <w:color w:val="000000"/>
          <w:sz w:val="24"/>
        </w:rPr>
        <w:t xml:space="preserve">否；</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本项目是否属于政府购买服务：</w:t>
      </w:r>
      <w:r/>
    </w:p>
    <w:p>
      <w:pPr>
        <w:ind w:left="0" w:right="0" w:firstLine="84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color w:val="000000"/>
          <w:sz w:val="24"/>
        </w:rPr>
        <w:t xml:space="preserve">否</w:t>
      </w:r>
      <w:r/>
    </w:p>
    <w:p>
      <w:pPr>
        <w:ind w:left="0" w:right="0" w:firstLine="84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color w:val="000000"/>
          <w:sz w:val="24"/>
        </w:rPr>
        <w:t xml:space="preserve">是，公益一类事业单位、使用事业编制且由财政拨款保障的群团组织，不得作为承接主体；</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w:t>
      </w:r>
      <w:r>
        <w:rPr>
          <w:rFonts w:ascii="SimSun" w:hAnsi="SimSun" w:eastAsia="SimSun" w:cs="SimSun"/>
          <w:color w:val="000000"/>
          <w:sz w:val="24"/>
        </w:rPr>
        <w:t xml:space="preserve">其他特定资格要求：</w:t>
      </w:r>
      <w:r>
        <w:rPr>
          <w:rFonts w:ascii="SimSun" w:hAnsi="SimSun" w:eastAsia="SimSun" w:cs="SimSun"/>
          <w:color w:val="000000"/>
          <w:sz w:val="24"/>
          <w:u w:val="single"/>
        </w:rPr>
        <w:t xml:space="preserve"> 无</w:t>
      </w:r>
      <w:r/>
    </w:p>
    <w:p>
      <w:pPr>
        <w:ind w:left="0" w:right="0" w:firstLine="482"/>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1.时间：</w:t>
      </w:r>
      <w:r>
        <w:rPr>
          <w:rFonts w:ascii="SimSun" w:hAnsi="SimSun" w:eastAsia="SimSun" w:cs="SimSun"/>
          <w:color w:val="000000"/>
          <w:sz w:val="24"/>
        </w:rPr>
        <w:t xml:space="preserve">本公告发布之日起至</w:t>
      </w:r>
      <w:r>
        <w:rPr>
          <w:rFonts w:ascii="Times New Roman" w:hAnsi="Times New Roman" w:eastAsia="Times New Roman" w:cs="Times New Roman"/>
          <w:color w:val="000000"/>
          <w:sz w:val="24"/>
        </w:rPr>
        <w:t xml:space="preserve">2025</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00</w:t>
      </w:r>
      <w:r>
        <w:rPr>
          <w:rFonts w:ascii="SimSun" w:hAnsi="SimSun" w:eastAsia="SimSun" w:cs="SimSun"/>
          <w:color w:val="000000"/>
          <w:sz w:val="24"/>
        </w:rPr>
        <w:t xml:space="preserve">（北京时间）。</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获取方式：</w:t>
      </w:r>
      <w:r>
        <w:rPr>
          <w:rFonts w:ascii="SimSun" w:hAnsi="SimSun" w:eastAsia="SimSun" w:cs="SimSun"/>
          <w:color w:val="000000"/>
          <w:sz w:val="24"/>
          <w:u w:val="none"/>
        </w:rPr>
        <w:t xml:space="preserve">在“苏采云”政府采购一体化平台自行免费下载采购文件。</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注：因本项目通过“苏采云”政府采购一体化平台采用电子化不见面交易的模式，供应商通过“江苏政府采购网”、“常州市政府采购网”下载采购文件后，</w:t>
      </w:r>
      <w:r>
        <w:rPr>
          <w:rFonts w:ascii="SimSun" w:hAnsi="SimSun" w:eastAsia="SimSun" w:cs="SimSun"/>
          <w:b/>
          <w:color w:val="000000"/>
          <w:sz w:val="24"/>
        </w:rPr>
        <w:t xml:space="preserve">还必须登录“苏采云”政府采购一体化平台下载电子采购文件方可通过系统进行响应文件的编制和提交</w:t>
      </w:r>
      <w:r>
        <w:rPr>
          <w:rFonts w:ascii="SimSun" w:hAnsi="SimSun" w:eastAsia="SimSun" w:cs="SimSun"/>
          <w:color w:val="000000"/>
          <w:sz w:val="24"/>
        </w:rPr>
        <w:t xml:space="preserve">。</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   3.</w:t>
      </w:r>
      <w:r>
        <w:rPr>
          <w:rFonts w:ascii="SimSun" w:hAnsi="SimSun" w:eastAsia="SimSun" w:cs="SimSun"/>
          <w:color w:val="000000"/>
          <w:sz w:val="24"/>
        </w:rPr>
        <w:t xml:space="preserve">下载方式：供应商登录江苏政府采购网，在网站首页点击“苏采云”→使用</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锁登录系统（新用户需进行“平台用户注册”）→“项目参与”进行登记，在“可参与项目”中选择“我要参与”，参与成功后到“已参与项目”界面中找到该项目下载文件并进行操作。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 </w:t>
      </w:r>
      <w:r>
        <w:rPr>
          <w:rFonts w:ascii="SimSun" w:hAnsi="SimSun" w:eastAsia="SimSun" w:cs="SimSun"/>
          <w:color w:val="000000"/>
          <w:sz w:val="24"/>
        </w:rPr>
        <w:t xml:space="preserve">投标保证金：本项目不收取投标保证金。</w:t>
      </w:r>
      <w:r/>
    </w:p>
    <w:p>
      <w:pPr>
        <w:ind w:left="0" w:right="0" w:firstLine="482"/>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四、提交投标文件截止时间、开标时间和地点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1.</w:t>
      </w:r>
      <w:r>
        <w:rPr>
          <w:rFonts w:ascii="SimSun" w:hAnsi="SimSun" w:eastAsia="SimSun" w:cs="SimSun"/>
          <w:color w:val="000000"/>
          <w:sz w:val="24"/>
        </w:rPr>
        <w:t xml:space="preserve">投标截止时间、开标时间：</w:t>
      </w:r>
      <w:r>
        <w:rPr>
          <w:rFonts w:ascii="Times New Roman" w:hAnsi="Times New Roman" w:eastAsia="Times New Roman" w:cs="Times New Roman"/>
          <w:color w:val="000000"/>
          <w:sz w:val="24"/>
        </w:rPr>
        <w:t xml:space="preserve">2025</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22</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00</w:t>
      </w:r>
      <w:r>
        <w:rPr>
          <w:rFonts w:ascii="SimSun" w:hAnsi="SimSun" w:eastAsia="SimSun" w:cs="SimSun"/>
          <w:color w:val="000000"/>
          <w:sz w:val="24"/>
        </w:rPr>
        <w:t xml:space="preserve">（北京时间）。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2.地点：“苏采云”政府采购一体化平台。</w:t>
      </w:r>
      <w:r/>
    </w:p>
    <w:p>
      <w:pPr>
        <w:ind w:left="0" w:right="0" w:firstLine="482"/>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w:t>
      </w:r>
      <w:r/>
    </w:p>
    <w:p>
      <w:pPr>
        <w:ind w:left="0" w:right="0" w:firstLine="482"/>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六、其他补充事宜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、关于常州市中小企业政府采购信用融资：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根据《常州市财政局 中国人民银行常州市中心支行关于进一步推进政府采购信用融资工作的通知》（常财购〔</w:t>
      </w:r>
      <w:r>
        <w:rPr>
          <w:rFonts w:ascii="Times New Roman" w:hAnsi="Times New Roman" w:eastAsia="Times New Roman" w:cs="Times New Roman"/>
          <w:color w:val="000000"/>
          <w:sz w:val="24"/>
        </w:rPr>
        <w:t xml:space="preserve">2021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政采融资平台栏目。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根据江苏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3、领取CA和办理电子签章请至常州市政务服务中心1-1号四楼大厅CA办理窗口办理，或者登录常州市政府采购网“下载中心”，下载并查阅 “江苏省政府采购数字证书CA及电子签章办理指南”。具体办理指南和操作手册见《苏采云系统供应商操作手册》（以下简称《操作手册》），请根据办理指南进行注册并按《操作手册》要求制作、上传电子投标文件。</w:t>
      </w:r>
      <w:r/>
    </w:p>
    <w:p>
      <w:pPr>
        <w:ind w:left="0" w:right="0" w:firstLine="482"/>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七、对本次招标提出询问，请按以下方式联系。</w:t>
      </w:r>
      <w:r/>
    </w:p>
    <w:p>
      <w:pPr>
        <w:ind w:left="0" w:right="0" w:firstLine="723"/>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rPr>
          <w:rFonts w:ascii="SimSun" w:hAnsi="SimSun" w:eastAsia="SimSun" w:cs="SimSun"/>
          <w:b/>
          <w:color w:val="000000"/>
          <w:sz w:val="24"/>
          <w:u w:val="none"/>
        </w:rPr>
        <w:t xml:space="preserve">采购人信息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名称：常州市高级职业技术学校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地址：江苏省常州市武进区延政中大道</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联系人：李主任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Times New Roman" w:hAnsi="Times New Roman" w:eastAsia="Times New Roman" w:cs="Times New Roman"/>
          <w:color w:val="000000"/>
          <w:sz w:val="24"/>
        </w:rPr>
        <w:t xml:space="preserve">0519-89855101</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采购代理机构信息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名称：常州亿楷源工程咨询有限公司</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地址：常州市武进区延政西路</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号宏图大厦</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Times New Roman" w:hAnsi="Times New Roman" w:eastAsia="Times New Roman" w:cs="Times New Roman"/>
          <w:color w:val="000000"/>
          <w:sz w:val="24"/>
        </w:rPr>
        <w:t xml:space="preserve">0519-86663133</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项目联系方式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项目联系人：徐工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Times New Roman" w:hAnsi="Times New Roman" w:eastAsia="Times New Roman" w:cs="Times New Roman"/>
          <w:color w:val="000000"/>
          <w:sz w:val="24"/>
        </w:rPr>
        <w:t xml:space="preserve">13401581883</w:t>
      </w:r>
      <w:r/>
    </w:p>
    <w:p>
      <w:pPr>
        <w:ind w:left="0" w:right="0" w:firstLine="482"/>
        <w:jc w:val="both"/>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4</w:t>
      </w:r>
      <w:r>
        <w:rPr>
          <w:rFonts w:ascii="SimSun" w:hAnsi="SimSun" w:eastAsia="SimSun" w:cs="SimSun"/>
          <w:b/>
          <w:color w:val="000000"/>
          <w:sz w:val="24"/>
        </w:rPr>
        <w:t xml:space="preserve">、电子化招投标技术支持电话：</w:t>
      </w:r>
      <w:r>
        <w:rPr>
          <w:rFonts w:ascii="Times New Roman" w:hAnsi="Times New Roman" w:eastAsia="Times New Roman" w:cs="Times New Roman"/>
          <w:b/>
          <w:color w:val="000000"/>
          <w:sz w:val="24"/>
        </w:rPr>
        <w:t xml:space="preserve">0519-85588210/ 0519-85588163</w:t>
        <w:br w:type="page" w:clear="all"/>
      </w:r>
      <w:r/>
    </w:p>
    <w:p>
      <w:pPr>
        <w:ind w:left="0" w:right="0" w:firstLine="48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b/>
          <w:color w:val="000000"/>
          <w:sz w:val="36"/>
        </w:rPr>
        <w:t xml:space="preserve">第二章投标人须知</w:t>
      </w:r>
      <w:r/>
    </w:p>
    <w:p>
      <w:pPr>
        <w:ind w:left="0" w:right="0" w:firstLine="0"/>
        <w:spacing w:before="0" w:after="240" w:line="85" w:lineRule="atLeast"/>
        <w:tabs>
          <w:tab w:val="left" w:pos="4592" w:leader="none"/>
          <w:tab w:val="left" w:pos="78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第一节</w:t>
      </w:r>
      <w:r>
        <w:rPr>
          <w:rFonts w:ascii="SimSun" w:hAnsi="SimSun" w:eastAsia="SimSun" w:cs="SimSun"/>
          <w:b/>
          <w:color w:val="000000"/>
          <w:sz w:val="32"/>
        </w:rPr>
        <w:t xml:space="preserve"> 投标人须知资料表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本表是对供应商须知的具体补充和修改，如有矛盾，均以本资料表为准。标记“</w:t>
      </w:r>
      <w:r>
        <w:rPr>
          <w:rFonts w:ascii="SimSun" w:hAnsi="SimSun" w:eastAsia="SimSun" w:cs="SimSun"/>
          <w:b/>
          <w:color w:val="000000"/>
          <w:sz w:val="24"/>
        </w:rPr>
        <w:t xml:space="preserve">■</w:t>
      </w:r>
      <w:r>
        <w:rPr>
          <w:rFonts w:ascii="SimSun" w:hAnsi="SimSun" w:eastAsia="SimSun" w:cs="SimSun"/>
          <w:color w:val="000000"/>
          <w:sz w:val="24"/>
        </w:rPr>
        <w:t xml:space="preserve">”的选项意为适用于本项目，标记“</w:t>
      </w:r>
      <w:r>
        <w:rPr>
          <w:rFonts w:ascii="SimSun" w:hAnsi="SimSun" w:eastAsia="SimSun" w:cs="SimSun"/>
          <w:color w:val="000000"/>
          <w:sz w:val="21"/>
        </w:rPr>
        <w:t xml:space="preserve">□</w:t>
      </w:r>
      <w:r>
        <w:rPr>
          <w:rFonts w:ascii="SimSun" w:hAnsi="SimSun" w:eastAsia="SimSun" w:cs="SimSun"/>
          <w:color w:val="000000"/>
          <w:sz w:val="24"/>
        </w:rPr>
        <w:t xml:space="preserve">”的选项意为不适用于本项目。</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9"/>
        <w:gridCol w:w="1551"/>
        <w:gridCol w:w="6904"/>
      </w:tblGrid>
      <w:tr>
        <w:trPr>
          <w:trHeight w:val="5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条目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内容</w:t>
            </w:r>
            <w:r/>
          </w:p>
        </w:tc>
      </w:tr>
      <w:tr>
        <w:trPr>
          <w:trHeight w:val="4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200" w:after="20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4"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w:t>
            </w:r>
            <w:r>
              <w:rPr>
                <w:rFonts w:ascii="Wingdings 2" w:hAnsi="Wingdings 2" w:eastAsia="Wingdings 2" w:cs="Wingdings 2"/>
                <w:color w:val="000000"/>
                <w:sz w:val="24"/>
              </w:rPr>
              <w:t xml:space="preserve">£</w:t>
            </w:r>
            <w:r>
              <w:rPr>
                <w:rFonts w:ascii="SimSun" w:hAnsi="SimSun" w:eastAsia="SimSun" w:cs="SimSun"/>
                <w:color w:val="000000"/>
                <w:sz w:val="24"/>
              </w:rPr>
              <w:t xml:space="preserve">服务  ■货物  </w:t>
            </w:r>
            <w:r>
              <w:rPr>
                <w:rFonts w:ascii="Wingdings 2" w:hAnsi="Wingdings 2" w:eastAsia="Wingdings 2" w:cs="Wingdings 2"/>
                <w:color w:val="000000"/>
                <w:sz w:val="24"/>
              </w:rPr>
              <w:t xml:space="preserve">£</w:t>
            </w:r>
            <w:r>
              <w:rPr>
                <w:rFonts w:ascii="SimSun" w:hAnsi="SimSun" w:eastAsia="SimSun" w:cs="SimSun"/>
                <w:color w:val="000000"/>
                <w:sz w:val="24"/>
              </w:rPr>
              <w:t xml:space="preserve">工程</w:t>
            </w:r>
            <w:r/>
          </w:p>
        </w:tc>
      </w:tr>
      <w:tr>
        <w:trPr>
          <w:trHeight w:val="4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200" w:after="20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科研仪器设备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4"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是否属于科研仪器设备采购项目：</w:t>
            </w:r>
            <w:r>
              <w:rPr>
                <w:rFonts w:ascii="Wingdings 2" w:hAnsi="Wingdings 2" w:eastAsia="Wingdings 2" w:cs="Wingdings 2"/>
                <w:color w:val="000000"/>
                <w:sz w:val="24"/>
              </w:rPr>
              <w:t xml:space="preserve">£</w:t>
            </w:r>
            <w:r>
              <w:rPr>
                <w:rFonts w:ascii="SimSun" w:hAnsi="SimSun" w:eastAsia="SimSun" w:cs="SimSun"/>
                <w:color w:val="000000"/>
                <w:sz w:val="24"/>
              </w:rPr>
              <w:t xml:space="preserve">是  ■否</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200" w:after="20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核心产品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4" w:type="dxa"/>
            <w:vAlign w:val="center"/>
            <w:textDirection w:val="lrTb"/>
            <w:noWrap w:val="false"/>
          </w:tcPr>
          <w:p>
            <w:pPr>
              <w:ind w:left="0" w:right="0" w:firstLine="0"/>
              <w:spacing w:before="200" w:after="20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关于核心产品本项目■适用   </w:t>
            </w:r>
            <w:r>
              <w:rPr>
                <w:rFonts w:ascii="Wingdings 2" w:hAnsi="Wingdings 2" w:eastAsia="Wingdings 2" w:cs="Wingdings 2"/>
                <w:color w:val="000000"/>
                <w:sz w:val="24"/>
              </w:rPr>
              <w:t xml:space="preserve">£</w:t>
            </w:r>
            <w:r>
              <w:rPr>
                <w:rFonts w:ascii="SimSun" w:hAnsi="SimSun" w:eastAsia="SimSun" w:cs="SimSun"/>
                <w:color w:val="000000"/>
                <w:sz w:val="24"/>
              </w:rPr>
              <w:t xml:space="preserve">不适用。</w:t>
            </w:r>
            <w:r/>
          </w:p>
          <w:p>
            <w:pPr>
              <w:ind w:left="0" w:right="0" w:firstLine="0"/>
              <w:spacing w:before="200" w:after="200" w:line="360" w:lineRule="atLeast"/>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w:t>
            </w:r>
            <w:r>
              <w:rPr>
                <w:rFonts w:ascii="SimSun" w:hAnsi="SimSun" w:eastAsia="SimSun" w:cs="SimSun"/>
                <w:color w:val="000000"/>
                <w:sz w:val="24"/>
              </w:rPr>
              <w:t xml:space="preserve">本项目为单一产品采购项目。</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■本项目为非单一产品采购项目，核心产品为：</w:t>
            </w:r>
            <w:r>
              <w:rPr>
                <w:rFonts w:ascii="SimSun" w:hAnsi="SimSun" w:eastAsia="SimSun" w:cs="SimSun"/>
                <w:b/>
                <w:color w:val="000000"/>
                <w:sz w:val="24"/>
              </w:rPr>
              <w:t xml:space="preserve">六自由度工业机器人</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200" w:after="20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现场考察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4"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■不组织</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w:t>
            </w:r>
            <w:r>
              <w:rPr>
                <w:rFonts w:ascii="SimSun" w:hAnsi="SimSun" w:eastAsia="SimSun" w:cs="SimSun"/>
                <w:color w:val="000000"/>
                <w:sz w:val="24"/>
              </w:rPr>
              <w:t xml:space="preserve">组织（考察时间：_年_月_日_时_分，考察地点：_________。）</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200" w:after="20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开标前答疑会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4"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■不召开</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w:t>
            </w:r>
            <w:r>
              <w:rPr>
                <w:rFonts w:ascii="SimSun" w:hAnsi="SimSun" w:eastAsia="SimSun" w:cs="SimSun"/>
                <w:color w:val="000000"/>
                <w:sz w:val="24"/>
              </w:rPr>
              <w:t xml:space="preserve">召开（召开时间：_年_月_日_时_分，召开地点：_________。）</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200" w:after="20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样品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4"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投标样品递交：</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■不需要</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w:t>
            </w:r>
            <w:r>
              <w:rPr>
                <w:rFonts w:ascii="SimSun" w:hAnsi="SimSun" w:eastAsia="SimSun" w:cs="SimSun"/>
                <w:color w:val="000000"/>
                <w:sz w:val="24"/>
              </w:rPr>
              <w:t xml:space="preserve">需要，具体要求如下：</w:t>
            </w:r>
            <w:r/>
          </w:p>
          <w:p>
            <w:pPr>
              <w:ind w:left="0" w:right="0" w:firstLine="0"/>
              <w:spacing w:before="0" w:after="200" w:line="300"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（1）样品递交要求：样品必须在_年_月_日_时_分前送至</w:t>
            </w:r>
            <w:r>
              <w:rPr>
                <w:rFonts w:ascii="SimSun" w:hAnsi="SimSun" w:eastAsia="SimSun" w:cs="SimSun"/>
                <w:color w:val="000000"/>
                <w:sz w:val="24"/>
                <w:u w:val="single"/>
              </w:rPr>
              <w:t xml:space="preserve">常州亿楷源工程咨询有限公司</w:t>
            </w:r>
            <w:r>
              <w:rPr>
                <w:rFonts w:ascii="SimSun" w:hAnsi="SimSun" w:eastAsia="SimSun" w:cs="SimSun"/>
                <w:color w:val="000000"/>
                <w:sz w:val="24"/>
              </w:rPr>
              <w:t xml:space="preserve">，并至__室做好样品送达登记工作，联系人：__，电话：__，逾期将不予接收。</w:t>
            </w:r>
            <w:r/>
          </w:p>
          <w:p>
            <w:pPr>
              <w:ind w:left="0" w:right="0" w:firstLine="0"/>
              <w:spacing w:before="0" w:after="200" w:line="300"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（2）中标（成交）单位样品留样封存，未中标（成交）单位样品自开标之日起三天内由投标人运回。</w:t>
            </w:r>
            <w:r/>
          </w:p>
          <w:p>
            <w:pPr>
              <w:ind w:left="0" w:right="0" w:firstLine="0"/>
              <w:spacing w:before="0" w:after="200" w:line="300"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（3）样品不能出现制造厂或投标人的标志、标记。</w:t>
            </w:r>
            <w:r/>
          </w:p>
          <w:p>
            <w:pPr>
              <w:ind w:left="0" w:right="0" w:firstLine="0"/>
              <w:spacing w:before="0" w:after="200" w:line="300"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（4）样品递交及退还必须出具投标人的授权委托书及被授权委托人身份证。</w:t>
            </w:r>
            <w:r/>
          </w:p>
          <w:p>
            <w:pPr>
              <w:ind w:left="0" w:right="0" w:firstLine="0"/>
              <w:spacing w:before="0" w:after="200" w:line="300"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（5）样品制作及运输费用由投标人自行承担。</w:t>
            </w:r>
            <w:r/>
          </w:p>
        </w:tc>
      </w:tr>
      <w:tr>
        <w:trPr>
          <w:trHeight w:val="12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200" w:after="20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是否专门面向中小企业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■本项目专门面向中小企业采购，在评审时不再对小微企业执行价格评审优惠政策。</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□本项目非专门面向中小企业采购，对于符合规定的小、微企业报价给予</w:t>
            </w:r>
            <w:r>
              <w:rPr>
                <w:rFonts w:ascii="SimSun" w:hAnsi="SimSun" w:eastAsia="SimSun" w:cs="SimSun"/>
                <w:b/>
                <w:color w:val="000000"/>
                <w:sz w:val="24"/>
                <w:u w:val="single"/>
              </w:rPr>
              <w:t xml:space="preserve">20%</w:t>
            </w:r>
            <w:r>
              <w:rPr>
                <w:rFonts w:ascii="SimSun" w:hAnsi="SimSun" w:eastAsia="SimSun" w:cs="SimSun"/>
                <w:color w:val="000000"/>
                <w:sz w:val="24"/>
              </w:rPr>
              <w:t xml:space="preserve">的扣除，用扣除后的价格参与评审。</w:t>
            </w:r>
            <w:r/>
          </w:p>
        </w:tc>
      </w:tr>
      <w:tr>
        <w:trPr>
          <w:trHeight w:val="15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200" w:after="20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标的所属行业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4"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本项目属于</w:t>
            </w:r>
            <w:r>
              <w:rPr>
                <w:rFonts w:ascii="SimSun" w:hAnsi="SimSun" w:eastAsia="SimSun" w:cs="SimSun"/>
                <w:b/>
                <w:color w:val="000000"/>
                <w:sz w:val="24"/>
                <w:u w:val="single"/>
              </w:rPr>
              <w:t xml:space="preserve">货物类</w:t>
            </w:r>
            <w:r>
              <w:rPr>
                <w:rFonts w:ascii="SimSun" w:hAnsi="SimSun" w:eastAsia="SimSun" w:cs="SimSun"/>
                <w:color w:val="000000"/>
                <w:sz w:val="24"/>
              </w:rPr>
              <w:t xml:space="preserve">，采购标的对应的中小企业划分标准所属行业：</w:t>
            </w:r>
            <w:r>
              <w:rPr>
                <w:rFonts w:ascii="SimSun" w:hAnsi="SimSun" w:eastAsia="SimSun" w:cs="SimSun"/>
                <w:b/>
                <w:color w:val="000000"/>
                <w:sz w:val="24"/>
                <w:u w:val="single"/>
              </w:rPr>
              <w:t xml:space="preserve">工业</w:t>
            </w:r>
            <w:r>
              <w:rPr>
                <w:rFonts w:ascii="SimSun" w:hAnsi="SimSun" w:eastAsia="SimSun" w:cs="SimSun"/>
                <w:color w:val="000000"/>
                <w:sz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trHeight w:val="6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200" w:after="200" w:line="3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00" w:after="20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4"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自提交投标文件的截止之日起算</w:t>
            </w:r>
            <w:r>
              <w:rPr>
                <w:rFonts w:ascii="Times New Roman" w:hAnsi="Times New Roman" w:eastAsia="Times New Roman" w:cs="Times New Roman"/>
                <w:color w:val="000000"/>
                <w:sz w:val="24"/>
                <w:u w:val="single"/>
              </w:rPr>
              <w:t xml:space="preserve">60</w:t>
            </w:r>
            <w:r>
              <w:rPr>
                <w:rFonts w:ascii="SimSun" w:hAnsi="SimSun" w:eastAsia="SimSun" w:cs="SimSun"/>
                <w:color w:val="000000"/>
                <w:sz w:val="24"/>
              </w:rPr>
              <w:t xml:space="preserve">日历天。</w:t>
            </w:r>
            <w:r/>
          </w:p>
        </w:tc>
      </w:tr>
      <w:tr>
        <w:trPr>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200" w:after="20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4"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本项目的非主体、非关键性工作是否允许分包：不允许</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200" w:after="20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4"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已登记参加本项目的供应商对招标文件如有疑问，可于2025年12月8日17时00分前将相关疑问（格式详见招标文件中“关于招标文件的询问内容”）发送至邮箱（331079039@qq.com）进行咨询，如口头可解释的问题亦可电话咨询采购人。未提出疑问将被视为完全认同招标文件，逾期将不接受其对于采购文件的相关异议。如有变更，更正公告将会在江苏省政府采购网、常州市政府采购网公布。</w:t>
            </w:r>
            <w:r/>
          </w:p>
        </w:tc>
      </w:tr>
      <w:tr>
        <w:trPr>
          <w:trHeight w:val="1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200" w:after="20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4"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接收质疑的联系方式：</w:t>
            </w:r>
            <w:r/>
          </w:p>
          <w:p>
            <w:pPr>
              <w:ind w:left="0" w:right="0" w:firstLine="0"/>
              <w:spacing w:before="200" w:after="20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（1）采购人联系电话、通讯地址详见《第一章 投标邀请》。</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（2）代理机构：常州亿楷源工程咨询有限公司</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联系电话：0519-86663133；</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通讯地址：常州市武进区延政西路6号宏图大厦3楼。</w:t>
            </w:r>
            <w:r/>
          </w:p>
        </w:tc>
      </w:tr>
      <w:tr>
        <w:trPr>
          <w:trHeight w:val="1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200" w:after="20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纸质中标（成交）文件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4"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中标单位在签订合同前需递交与电子投标文件内容一致的纸质投标文件两份（需打印清晰，标注目录及页码），作为项目归档使用。（递交方式可采用邮寄或现场送达</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常州亿楷源工程咨询有限公司和采购人各一份，联系方式见《第一章 投标邀请》）</w:t>
            </w:r>
            <w:r/>
          </w:p>
        </w:tc>
      </w:tr>
      <w:tr>
        <w:trPr>
          <w:trHeight w:val="1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200" w:after="20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4"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合同金额的</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。按照苏财购</w:t>
            </w:r>
            <w:r>
              <w:rPr>
                <w:rFonts w:ascii="Times New Roman" w:hAnsi="Times New Roman" w:eastAsia="Times New Roman" w:cs="Times New Roman"/>
                <w:color w:val="000000"/>
                <w:sz w:val="24"/>
              </w:rPr>
              <w:t xml:space="preserve">[2023]150</w:t>
            </w:r>
            <w:r>
              <w:rPr>
                <w:rFonts w:ascii="SimSun" w:hAnsi="SimSun" w:eastAsia="SimSun" w:cs="SimSun"/>
                <w:color w:val="000000"/>
                <w:sz w:val="24"/>
              </w:rPr>
              <w:t xml:space="preserve">号文，鼓励采用电子保函形式。中标人也可以自主选择以支票、汇票、本票、保函等非现金形式缴纳或提交。</w:t>
            </w:r>
            <w:r/>
          </w:p>
        </w:tc>
      </w:tr>
      <w:tr>
        <w:trPr>
          <w:trHeight w:val="1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9" w:type="dxa"/>
            <w:vAlign w:val="center"/>
            <w:textDirection w:val="lrTb"/>
            <w:noWrap w:val="false"/>
          </w:tcPr>
          <w:p>
            <w:pPr>
              <w:ind w:left="0" w:right="0" w:firstLine="0"/>
              <w:jc w:val="center"/>
              <w:spacing w:before="200" w:after="20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收费对象：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color w:val="000000"/>
                <w:sz w:val="24"/>
              </w:rPr>
              <w:t xml:space="preserve">采购人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4"/>
              </w:rPr>
              <w:t xml:space="preserve">■</w:t>
            </w:r>
            <w:r>
              <w:rPr>
                <w:rFonts w:ascii="SimSun" w:hAnsi="SimSun" w:eastAsia="SimSun" w:cs="SimSun"/>
                <w:color w:val="000000"/>
                <w:sz w:val="24"/>
              </w:rPr>
              <w:t xml:space="preserve">成交供应商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收费标准：代理费以发改价格【</w:t>
            </w:r>
            <w:r>
              <w:rPr>
                <w:rFonts w:ascii="Times New Roman" w:hAnsi="Times New Roman" w:eastAsia="Times New Roman" w:cs="Times New Roman"/>
                <w:color w:val="000000"/>
                <w:sz w:val="24"/>
              </w:rPr>
              <w:t xml:space="preserve">2011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534</w:t>
            </w:r>
            <w:r>
              <w:rPr>
                <w:rFonts w:ascii="SimSun" w:hAnsi="SimSun" w:eastAsia="SimSun" w:cs="SimSun"/>
                <w:color w:val="000000"/>
                <w:sz w:val="24"/>
              </w:rPr>
              <w:t xml:space="preserve">号文标准计算。如按上述方法计算的金额低于人民币</w:t>
            </w:r>
            <w:r>
              <w:rPr>
                <w:rFonts w:ascii="Times New Roman" w:hAnsi="Times New Roman" w:eastAsia="Times New Roman" w:cs="Times New Roman"/>
                <w:color w:val="000000"/>
                <w:sz w:val="24"/>
              </w:rPr>
              <w:t xml:space="preserve">3000</w:t>
            </w:r>
            <w:r>
              <w:rPr>
                <w:rFonts w:ascii="SimSun" w:hAnsi="SimSun" w:eastAsia="SimSun" w:cs="SimSun"/>
                <w:color w:val="000000"/>
                <w:sz w:val="24"/>
              </w:rPr>
              <w:t xml:space="preserve">元整，则按人民币</w:t>
            </w:r>
            <w:r>
              <w:rPr>
                <w:rFonts w:ascii="Times New Roman" w:hAnsi="Times New Roman" w:eastAsia="Times New Roman" w:cs="Times New Roman"/>
                <w:color w:val="000000"/>
                <w:sz w:val="24"/>
              </w:rPr>
              <w:t xml:space="preserve">3000</w:t>
            </w:r>
            <w:r>
              <w:rPr>
                <w:rFonts w:ascii="SimSun" w:hAnsi="SimSun" w:eastAsia="SimSun" w:cs="SimSun"/>
                <w:color w:val="000000"/>
                <w:sz w:val="24"/>
              </w:rPr>
              <w:t xml:space="preserve">元整计取。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缴纳时间：由成交供应商在领取中标通知书前一次性直接支付给代理机构。</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240" w:line="85" w:lineRule="atLeast"/>
        <w:tabs>
          <w:tab w:val="left" w:pos="4592" w:leader="none"/>
          <w:tab w:val="left" w:pos="78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第二节 说明</w:t>
      </w:r>
      <w:r/>
    </w:p>
    <w:p>
      <w:pPr>
        <w:ind w:left="0" w:right="0" w:firstLine="321"/>
        <w:jc w:val="both"/>
        <w:spacing w:before="0" w:after="240" w:line="499" w:lineRule="atLeast"/>
        <w:tabs>
          <w:tab w:val="left" w:pos="4592" w:leader="none"/>
          <w:tab w:val="left" w:pos="78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w:t>
      </w:r>
      <w:r>
        <w:rPr>
          <w:rFonts w:ascii="Times New Roman" w:hAnsi="Times New Roman" w:eastAsia="Times New Roman" w:cs="Times New Roman"/>
          <w:b/>
          <w:color w:val="000000"/>
          <w:sz w:val="32"/>
        </w:rPr>
        <w:t xml:space="preserve"> </w:t>
      </w:r>
      <w:r>
        <w:rPr>
          <w:rFonts w:ascii="SimSun" w:hAnsi="SimSun" w:eastAsia="SimSun" w:cs="SimSun"/>
          <w:b/>
          <w:color w:val="000000"/>
          <w:sz w:val="32"/>
        </w:rPr>
        <w:t xml:space="preserve">总则</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1</w:t>
      </w:r>
      <w:r>
        <w:rPr>
          <w:rFonts w:ascii="SimHei" w:hAnsi="SimHei" w:eastAsia="SimHei" w:cs="SimHei"/>
          <w:color w:val="000000"/>
          <w:sz w:val="28"/>
        </w:rPr>
        <w:t xml:space="preserve">、采购方式</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2</w:t>
      </w:r>
      <w:r>
        <w:rPr>
          <w:rFonts w:ascii="SimHei" w:hAnsi="SimHei" w:eastAsia="SimHei" w:cs="SimHei"/>
          <w:color w:val="000000"/>
          <w:sz w:val="28"/>
          <w:u w:val="none"/>
        </w:rPr>
        <w:t xml:space="preserve">、合格的投标人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满足招标公告中供应商的资格要求的规定。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满足本文件实质性要求和条件的规定。</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3</w:t>
      </w:r>
      <w:r>
        <w:rPr>
          <w:rFonts w:ascii="SimHei" w:hAnsi="SimHei" w:eastAsia="SimHei" w:cs="SimHei"/>
          <w:color w:val="000000"/>
          <w:sz w:val="28"/>
          <w:u w:val="none"/>
        </w:rPr>
        <w:t xml:space="preserve">、适用法律</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4</w:t>
      </w:r>
      <w:r>
        <w:rPr>
          <w:rFonts w:ascii="SimHei" w:hAnsi="SimHei" w:eastAsia="SimHei" w:cs="SimHei"/>
          <w:color w:val="000000"/>
          <w:sz w:val="28"/>
          <w:u w:val="none"/>
        </w:rPr>
        <w:t xml:space="preserve">、投标费用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投标人应自行承担所有与参加投标有关的费用，无论投标过程中的做法和结果如何，代理机构在任何情况下均无义务和责任承担这些费用。</w:t>
      </w:r>
      <w:r/>
    </w:p>
    <w:p>
      <w:pPr>
        <w:ind w:left="0" w:right="0" w:firstLine="60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w:t>
      </w:r>
      <w:r>
        <w:rPr>
          <w:rFonts w:ascii="SimHei" w:hAnsi="SimHei" w:eastAsia="SimHei" w:cs="SimHei"/>
          <w:b/>
          <w:color w:val="000000"/>
          <w:sz w:val="30"/>
        </w:rPr>
        <w:t xml:space="preserve">、</w:t>
      </w:r>
      <w:r>
        <w:rPr>
          <w:rFonts w:ascii="SimHei" w:hAnsi="SimHei" w:eastAsia="SimHei" w:cs="SimHei"/>
          <w:color w:val="000000"/>
          <w:sz w:val="28"/>
        </w:rPr>
        <w:t xml:space="preserve">招标文件的约束力</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ind w:left="0" w:right="0" w:firstLine="321"/>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二、招标文件</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6</w:t>
      </w:r>
      <w:r>
        <w:rPr>
          <w:rFonts w:ascii="SimHei" w:hAnsi="SimHei" w:eastAsia="SimHei" w:cs="SimHei"/>
          <w:color w:val="000000"/>
          <w:sz w:val="28"/>
          <w:u w:val="none"/>
        </w:rPr>
        <w:t xml:space="preserve">、招标文件构成</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（3）资格审查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（4）评标程序、评标方法和评标标准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（6）拟签订的合同文本</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（7）投标文件格式</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请仔细检查招标文件是否齐全，如有缺漏请立即与代理机构联系解决。</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7</w:t>
      </w:r>
      <w:r>
        <w:rPr>
          <w:rFonts w:ascii="SimHei" w:hAnsi="SimHei" w:eastAsia="SimHei" w:cs="SimHei"/>
          <w:color w:val="000000"/>
          <w:sz w:val="28"/>
          <w:u w:val="none"/>
        </w:rPr>
        <w:t xml:space="preserve">、招标文件的澄清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7.1</w:t>
      </w:r>
      <w:r>
        <w:rPr>
          <w:rFonts w:ascii="SimSun" w:hAnsi="SimSun" w:eastAsia="SimSun" w:cs="SimSun"/>
          <w:color w:val="000000"/>
          <w:sz w:val="24"/>
        </w:rPr>
        <w:t xml:space="preserve"> 采购人或采购代理机构对已发出的招标文件进行必要澄清或者修改的，将在原公告发布媒体上以发布更正公告的形式通知所有获取招标文件的潜在投标人。</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8</w:t>
      </w:r>
      <w:r>
        <w:rPr>
          <w:rFonts w:ascii="SimHei" w:hAnsi="SimHei" w:eastAsia="SimHei" w:cs="SimHei"/>
          <w:color w:val="000000"/>
          <w:sz w:val="28"/>
        </w:rPr>
        <w:t xml:space="preserve">、招标文件的修改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在投标截止时间前，采购人可以对招标文件进行修改。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采购人有权按照法定的要求推迟投标截止日期和开标日期。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招标文件的修改将在</w:t>
      </w:r>
      <w:r>
        <w:rPr>
          <w:rFonts w:ascii="SimSun" w:hAnsi="SimSun" w:eastAsia="SimSun" w:cs="SimSun"/>
          <w:color w:val="000000"/>
          <w:sz w:val="24"/>
          <w:u w:val="none"/>
        </w:rPr>
        <w:t xml:space="preserve">“江苏省政府采购网”、“常州市政府采购网”</w:t>
      </w:r>
      <w:r>
        <w:rPr>
          <w:rFonts w:ascii="SimSun" w:hAnsi="SimSun" w:eastAsia="SimSun" w:cs="SimSun"/>
          <w:color w:val="000000"/>
          <w:sz w:val="24"/>
        </w:rPr>
        <w:t xml:space="preserve">公布，补充文件将作为招标文件的组成部分，并对投标人具有约束力。</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三、投标文件的编制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9</w:t>
      </w:r>
      <w:r>
        <w:rPr>
          <w:rFonts w:ascii="SimHei" w:hAnsi="SimHei" w:eastAsia="SimHei" w:cs="SimHei"/>
          <w:color w:val="000000"/>
          <w:sz w:val="28"/>
          <w:u w:val="none"/>
        </w:rPr>
        <w:t xml:space="preserve">、投标文件的语言及度量衡单位</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投标人提交的投标文件以及投标人与代理机构就有关投标的所有来往通知、函件和文件均应使用简体中文。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10</w:t>
      </w:r>
      <w:r>
        <w:rPr>
          <w:rFonts w:ascii="SimHei" w:hAnsi="SimHei" w:eastAsia="SimHei" w:cs="SimHei"/>
          <w:color w:val="000000"/>
          <w:sz w:val="28"/>
          <w:u w:val="none"/>
        </w:rPr>
        <w:t xml:space="preserve">、投标文件构成</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投标人编写的投标文件应包括资格证明文件、符合性证明文件、投标报价明细表、技术偏离表、其他证明文件、投标函、开标一览表等部分。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如标书制作工具中格式和内容与“江苏省政府采购网”、“常州市政府采购网”发布的招标文件不一致，请以“江苏省政府采购网”、“常州市政府采购网”发布的招标文件为准。</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11</w:t>
      </w:r>
      <w:r>
        <w:rPr>
          <w:rFonts w:ascii="SimHei" w:hAnsi="SimHei" w:eastAsia="SimHei" w:cs="SimHei"/>
          <w:color w:val="000000"/>
          <w:sz w:val="28"/>
          <w:u w:val="none"/>
        </w:rPr>
        <w:t xml:space="preserve">、证明投标人及投标标的符合招标文件规定的文件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投标人应按照招标文件要求提交证明文件，证明其及投标标的符合招标文件规定。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招标文件对证明文件无明确形式要求的，证明文件可以以文字资料、图纸和数据等形式提交。</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12</w:t>
      </w:r>
      <w:r>
        <w:rPr>
          <w:rFonts w:ascii="SimHei" w:hAnsi="SimHei" w:eastAsia="SimHei" w:cs="SimHei"/>
          <w:color w:val="000000"/>
          <w:sz w:val="28"/>
        </w:rPr>
        <w:t xml:space="preserve">、投标报价明细表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投标人应按照招标文件规定格式填报投标报价明细表。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投标货币。投标文件中的单价和总价无特殊规定的采用人民币报价，以元为单位标注。招标文件中另有规定的按规定执行。</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13</w:t>
      </w:r>
      <w:r>
        <w:rPr>
          <w:rFonts w:ascii="SimHei" w:hAnsi="SimHei" w:eastAsia="SimHei" w:cs="SimHei"/>
          <w:color w:val="000000"/>
          <w:sz w:val="28"/>
        </w:rPr>
        <w:t xml:space="preserve">、技术要求响应及偏离表、商务要求响应及偏离表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投标人需对招标文件中的技术要求逐项作出响应或偏离，并说明原因。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投标人可在投标文件中提供认为需要的其他技术文件或说明。</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14</w:t>
      </w:r>
      <w:r>
        <w:rPr>
          <w:rFonts w:ascii="SimHei" w:hAnsi="SimHei" w:eastAsia="SimHei" w:cs="SimHei"/>
          <w:color w:val="000000"/>
          <w:sz w:val="28"/>
        </w:rPr>
        <w:t xml:space="preserve">、服务承诺、培训计划、人员安排及其他</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投标人需根据招标文件要求提供有关售后服务的管理制度，售后服务机构的分布情况，售后服务人员的数量、素质、技术水平及售后服务的反应能力等。</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投标人需根据招标文件要求提供培训计划。</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投标人需根据招标文件要求提供所投标的的主要组成部分、功能设计、实现思路及关键技术等。</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15</w:t>
      </w:r>
      <w:r>
        <w:rPr>
          <w:rFonts w:ascii="SimHei" w:hAnsi="SimHei" w:eastAsia="SimHei" w:cs="SimHei"/>
          <w:color w:val="000000"/>
          <w:sz w:val="28"/>
          <w:u w:val="none"/>
        </w:rPr>
        <w:t xml:space="preserve">、投标函和开标一览表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投标人应按照招标文件中提供的格式完整、正确填写投标函、开标一览表。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对于采用货币报价的项目，开标一览表中的投标总报价应与报价明细表中的投标总报价一致，如不一致，不作为无效投标处理，但评标时按开标一览表中价格为准。</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16</w:t>
      </w:r>
      <w:r>
        <w:rPr>
          <w:rFonts w:ascii="SimHei" w:hAnsi="SimHei" w:eastAsia="SimHei" w:cs="SimHei"/>
          <w:color w:val="000000"/>
          <w:sz w:val="28"/>
        </w:rPr>
        <w:t xml:space="preserve">、投标有效期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投标有效期为代理机构规定的开标之日后60天。投标有效期比规定短的将被视为未实质性响应招标文件而予以拒绝。</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17</w:t>
      </w:r>
      <w:r>
        <w:rPr>
          <w:rFonts w:ascii="SimHei" w:hAnsi="SimHei" w:eastAsia="SimHei" w:cs="SimHei"/>
          <w:color w:val="000000"/>
          <w:sz w:val="28"/>
        </w:rPr>
        <w:t xml:space="preserve">、投标有效期的延长</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ind w:left="0" w:right="0" w:firstLine="643"/>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四、投标文件的递交</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1</w:t>
      </w:r>
      <w:r>
        <w:rPr>
          <w:rFonts w:ascii="Arial" w:hAnsi="Arial" w:eastAsia="Arial" w:cs="Arial"/>
          <w:color w:val="000000"/>
          <w:sz w:val="28"/>
        </w:rPr>
        <w:t xml:space="preserve">8</w:t>
      </w:r>
      <w:r>
        <w:rPr>
          <w:rFonts w:ascii="SimHei" w:hAnsi="SimHei" w:eastAsia="SimHei" w:cs="SimHei"/>
          <w:color w:val="000000"/>
          <w:sz w:val="28"/>
        </w:rPr>
        <w:t xml:space="preserve">、电子投标文件的递交</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投标人应当按照《操作手册》规定，在投标截止时间前制作并上传电子投标文件。</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19</w:t>
      </w:r>
      <w:r>
        <w:rPr>
          <w:rFonts w:ascii="SimHei" w:hAnsi="SimHei" w:eastAsia="SimHei" w:cs="SimHei"/>
          <w:color w:val="000000"/>
          <w:sz w:val="28"/>
        </w:rPr>
        <w:t xml:space="preserve">、投标截止日期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投标人上传电子投标文件的时间不得迟于招标公告中规定的投标截止时间。投标人应充分考虑到网络环境、网络带宽等风险因素，如因投标人自身原因造成的电子投标文件上传不成功的按照本招标文件第二章第27.1.2条规定做无效投标处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代理机构可以按照规定，通过修改招标文件酌情延长投标截止日期，在此情况下，投标人的所有权利和义务以及投标人受制的截止日期均应以延长后新的截止日期为准。</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2</w:t>
      </w:r>
      <w:r>
        <w:rPr>
          <w:rFonts w:ascii="Arial" w:hAnsi="Arial" w:eastAsia="Arial" w:cs="Arial"/>
          <w:color w:val="000000"/>
          <w:sz w:val="28"/>
        </w:rPr>
        <w:t xml:space="preserve">0</w:t>
      </w:r>
      <w:r>
        <w:rPr>
          <w:rFonts w:ascii="SimHei" w:hAnsi="SimHei" w:eastAsia="SimHei" w:cs="SimHei"/>
          <w:color w:val="000000"/>
          <w:sz w:val="28"/>
        </w:rPr>
        <w:t xml:space="preserve">、投标文件的拒收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代理机构拒绝接收在其规定的投标截止时间后上传的任何投标文件。</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2</w:t>
      </w:r>
      <w:r>
        <w:rPr>
          <w:rFonts w:ascii="Arial" w:hAnsi="Arial" w:eastAsia="Arial" w:cs="Arial"/>
          <w:color w:val="000000"/>
          <w:sz w:val="28"/>
        </w:rPr>
        <w:t xml:space="preserve">1</w:t>
      </w:r>
      <w:r>
        <w:rPr>
          <w:rFonts w:ascii="SimHei" w:hAnsi="SimHei" w:eastAsia="SimHei" w:cs="SimHei"/>
          <w:color w:val="000000"/>
          <w:sz w:val="28"/>
        </w:rPr>
        <w:t xml:space="preserve">、投标文件的撤回和修改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投标文件的撤回</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电子投标文件的撤回</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 投标人撤回电子投标文件，则认为其不再参与本项目投标活动。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投标文件的修改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21.2.1 投标人可在投标截止时间前，对其电子投标文件进行修改，具体操作方法见《操作手册》。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21.2.2 在投标截止时间之后，投标人不得对其电子投标文件作任何修改。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在投标截止时间至招标文件中规定的投标有效期满之间的这段时间内，投标人不得撤回其投标。</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五、开标与评标</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22</w:t>
      </w:r>
      <w:r>
        <w:rPr>
          <w:rFonts w:ascii="SimHei" w:hAnsi="SimHei" w:eastAsia="SimHei" w:cs="SimHei"/>
          <w:color w:val="000000"/>
          <w:sz w:val="28"/>
          <w:u w:val="none"/>
        </w:rPr>
        <w:t xml:space="preserve">、开标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代理机构将在招标公告中规定的时间和地点组织公开开标。投标人应当按照《操作手册》规定，参加开标活动和在“苏采云”政府采购一体化平台规定的时间内对投标文件进行解密。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开标仪式由代理机构组织。“苏采云”政府采购一体化平台将自动对项目进行开标，并宣布各投标人名称和投标价格。</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 投标人在开标过程中涉及到的投标文件解密、开标结果确认等工作，应按照《操作手册》规定执行。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 投标人如果对开标过程和开标记录有疑义，应当根据《操作手册》规定提出，如“苏采云”政府采购一体化平台中《开标记录表》宣布后5分钟内未提出的，视同认可开标结果。</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2</w:t>
      </w:r>
      <w:r>
        <w:rPr>
          <w:rFonts w:ascii="Arial" w:hAnsi="Arial" w:eastAsia="Arial" w:cs="Arial"/>
          <w:color w:val="000000"/>
          <w:sz w:val="28"/>
        </w:rPr>
        <w:t xml:space="preserve">3</w:t>
      </w:r>
      <w:r>
        <w:rPr>
          <w:rFonts w:ascii="SimHei" w:hAnsi="SimHei" w:eastAsia="SimHei" w:cs="SimHei"/>
          <w:color w:val="000000"/>
          <w:sz w:val="28"/>
        </w:rPr>
        <w:t xml:space="preserve">、评标委员会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开标后，采购人将立即组织评标委员会（以下简称评委会）进行评标。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评委会由采购人代表和有关技术、经济等方面的专家组成，且人员构成符合政府采购有关规定。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评委会独立工作，负责评审所有投标文件并确定中标侯选人。</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24、评标过程的保密与公正</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凡是与审查、澄清、评价和比较投标的有关资料以及授标建议等，采购人、评委、代理机构均不得向投标人或与评标无关的其他人员透露。</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在评标过程中，投标人不得以任何行为影响评标过程，否则其投标文件将被作为无效投标文件。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代理机构和评标委员会不向未中标的投标人解释未中标原因，也不公布评标过程中的相关细节。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采用综合评分法的项目，未中标的投标人可于中标结果公告期限届满之日起通过“苏采云”政府采购一体化平台查看自己的评审得分及排序情况。</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2</w:t>
      </w:r>
      <w:r>
        <w:rPr>
          <w:rFonts w:ascii="Arial" w:hAnsi="Arial" w:eastAsia="Arial" w:cs="Arial"/>
          <w:color w:val="000000"/>
          <w:sz w:val="28"/>
        </w:rPr>
        <w:t xml:space="preserve">5</w:t>
      </w:r>
      <w:r>
        <w:rPr>
          <w:rFonts w:ascii="SimHei" w:hAnsi="SimHei" w:eastAsia="SimHei" w:cs="SimHei"/>
          <w:color w:val="000000"/>
          <w:sz w:val="28"/>
        </w:rPr>
        <w:t xml:space="preserve">、投标文件的澄清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25.1</w:t>
      </w:r>
      <w:r>
        <w:rPr>
          <w:rFonts w:ascii="SimSun" w:hAnsi="SimSun" w:eastAsia="SimSun" w:cs="SimSun"/>
          <w:color w:val="000000"/>
          <w:sz w:val="24"/>
        </w:rPr>
        <w:t xml:space="preserve"> 评标期间，评委会对投标文件中含义不明确、同类问题表述不一致或者有明显文字和计算错误的内容 ，有权要求投标人作出必要的澄清、说明或者补正。</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 需要供应商进行澄清、说明和补正的，评委会将通过“苏采云”政府采购一体化平台向供应商发出“澄清要求函”，接到“澄清要求函”的投标人应当按照要求在“苏采云”政府采购一体化平台中提交“澄清响应函”并加盖CA电子公章。澄清、说明和补正的内容作为投标文件的补充部分，具体操作方式见《操作手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接到评委会澄清、说明和补正要求的投标人如未按规定做出澄清、说明和补正，其风险由投标人自行承担。</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26</w:t>
      </w:r>
      <w:r>
        <w:rPr>
          <w:rFonts w:ascii="SimHei" w:hAnsi="SimHei" w:eastAsia="SimHei" w:cs="SimHei"/>
          <w:color w:val="000000"/>
          <w:sz w:val="28"/>
        </w:rPr>
        <w:t xml:space="preserve">、对投标文件的初审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 投标文件初审分为资格审查和符合性审查。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资格审查：依据法律法规和招标文件的规定，由采购人或采购代理机构对投标文件中的资格证明文件进行审查。资格审查的结论，采购人或采购代理机构以书面形式向评委会进行反馈。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采购人或采购代理机构在进行资格性审查的同时，将在“信用中国”网站（www.creditchina.gov.cn）查询投标人的信用记录，以确定投标人是否具备投标资格,查询结果留存并归档。</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 未通过资格审查或符合性审查的投标人，代理机构将在“苏采云”政府采购一体化平台中告知未通过资格审查或符合性审查的原因，评审结束后，代理机构将不再告知未通过资格审查或符合性审查的原因。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 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 评委会将对确定为实质性响应的投标进行进一步审核，看其是否有计算上或累加上的算术错误，修正错误的原则如下：</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 评委会将按上述修正错误的方法调整投标文件中的投标报价，并通过“苏采云”政府采购一体化平台告知投标人，调整后的价格应对投标人具有约束力。如果投标人不接受修正后的价格，则其投标将被拒绝。</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26.6</w:t>
      </w:r>
      <w:r>
        <w:rPr>
          <w:rFonts w:ascii="SimSun" w:hAnsi="SimSun" w:eastAsia="SimSun" w:cs="SimSun"/>
          <w:color w:val="000000"/>
          <w:sz w:val="24"/>
        </w:rPr>
        <w:t xml:space="preserve"> 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非单一产品采购项目，招标文件中将载明其中的核心产品。多家投标人提供的核心产品品牌相同的，按前两款规定处理。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26.7 投标人在开、评标全过程中应保持通讯畅通，及时登录“苏采云”政府采购一体化平台查阅、答复相关信息，并安排专人与代理机构及评标委员会联系。</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27</w:t>
      </w:r>
      <w:r>
        <w:rPr>
          <w:rFonts w:ascii="SimHei" w:hAnsi="SimHei" w:eastAsia="SimHei" w:cs="SimHei"/>
          <w:color w:val="000000"/>
          <w:sz w:val="28"/>
        </w:rPr>
        <w:t xml:space="preserve">、无效投标条款和废标条款</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27.1</w:t>
      </w:r>
      <w:r>
        <w:rPr>
          <w:rFonts w:ascii="SimSun" w:hAnsi="SimSun" w:eastAsia="SimSun" w:cs="SimSun"/>
          <w:color w:val="000000"/>
          <w:sz w:val="24"/>
        </w:rPr>
        <w:t xml:space="preserve"> 无效投标条款</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 投标人在“苏采云”政府采购一体化平台规定的时间内未成功解密电子投标文件的。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27.1.2 投标人未按照招标文件要求上传电子投标文件的。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27.1.3 同一投标人提交两个（含两个）以上不同的投标报价的。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27.1.4 投标人不具备招标文件中规定资格要求的。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27.1.5 投标人的报价超过了采购预算或最高限价的。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27.1.6 未通过符合性审查的。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27.1.7 不符合招标文件中规定的实质性要求和条件的。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27.1.9 投标文件含有采购人不能接受的附加条件的。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27.1.10 评标委员会认为投标人的报价明显低于其他通过符合性审查投标人的报价，有可能影响产品质量或者不能诚信履约的，将通过“苏采云”政府采购一体化平台要求其在合理的时间内提供说明，必要时提交相关证明材料；投标人不能证明其报价合理性的，评标委员会应当将其作为无效投标处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扫描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27.1.12 投标文件未按照招标文件要求加盖CA电子公章的。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27.1.13 其他法律、法规及本招标文件规定的属无效投标的情形。</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废标条款</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 符合专业条件的供应商或者对招标文件作实质响应的供应商不足三家的。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27.2.2 出现影响采购公正的违法、违规行为的。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27.2.3 因重大变故，采购任务取消的。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27.2.4 评标委员会认定招标文件存在歧义、重大缺陷导致评审工作无法进行。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27.2.5 因“苏采云”政府采购一体化平台系统故障原因造成开标不成功的。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投标截止时间结束后参加投标的供应商不足三家的处理：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27.3.1 如出现投标截止时间结束后参加投标的供应商或者在评标期间对招标文件做出实质响应的供应商不足三家情况，按政府采购相关规定执行。</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六、定标</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2</w:t>
      </w:r>
      <w:r>
        <w:rPr>
          <w:rFonts w:ascii="SimHei" w:hAnsi="SimHei" w:eastAsia="SimHei" w:cs="SimHei"/>
          <w:color w:val="000000"/>
          <w:sz w:val="30"/>
        </w:rPr>
        <w:t xml:space="preserve">8、确定中标单位</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 中标候选人的选取原则和数量见招标文件第四章规定。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 采购人应根据评委会推荐的中标候选人确定中标人。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 代理机构将在“江苏省政府采购网”、“常州市政府采购网”发布中标公告，公告期限为1个工作日。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 若有充分证据证明，中标人出现下列情况之一的，一经查实，将被取消中标资格：</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28.4.1 提供虚假材料谋取中标的；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28.4.2 向采购人、代理机构行贿或者提供其他不正当利益的；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28.4.3 属于本文件规定的无效条件，但在评标过程中又未被评委会发现的；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28.4.4 与采购人或者其他供应商恶意串通的；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28.4.5 采取不正当手段诋毁、排挤其他供应商的。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 有下列情形之一的，视为投标人串通投标，投标无效：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 不同投标人的投标文件由同一单位或者个人编制；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 不同投标人委托同一单位或者个人办理投标事宜；</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 不同投标人的投标文件载明的项目管理成员或者联系人员为同一人；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 不同投标人的投标文件异常一致或者投标报价呈规律性差异。</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29、质疑处理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提出质疑的供应商应当是参与所质疑项目采购活动的供应商。潜在供应商依法获取其可质疑的采购文件的，可以对采购文件提出质疑。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 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 对可以质疑的采购文件提出质疑的，为收到采购文件之日或者采购文件公告期限届满之日；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29.2.2 对采购过程提出质疑的，为各采购程序环节结束之日；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29.2.3 对中标或者成交结果提出质疑的，为中标或者成交结果公告期限届满之日。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 质疑函必须按照财政部《质疑函范本》要求的格式和内容进行填写。供应商如组成联合体参加投标，则《质疑函范本》中要求签字、盖章、加盖公章之处，联合体各方均须按要求签字、盖章、加盖公章。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采购人及代理机构只接收以纸质原件形式送达的质疑,建议供应商尽量通过现场递交或邮寄方式提交质疑（采购人和代理机构不接受未填写快递运单的快件）。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代理机构质疑接收：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联系地址：常州市武进区延政西路</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号宏图大厦</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楼；</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联系电话：0519-86663133；</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 以下情形的质疑不予受理：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 内容不符合《政府采购质疑和投诉办法》第十二条规定的质疑。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 超出政府采购法定期限的质疑。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 以传真、电子邮件等方式递交的非原件形式的质疑。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 未参加投标活动的供应商或在投标活动中自身权益未受到损害的供应商所提出的质疑。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 供应商组成联合体参加投标，联合体中任何一方或多方未按要求签字、盖章、加盖公章的质疑。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30、中标通知书</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 中标结果确定后，代理机构将向中标人发出中标通知书。请中标人在中标结果公告届满之日起30日内,使用CA数字证书登录“苏采云”政府采购一体化平台及时下载中标通知书。因系统存储空间有限，自中标结果公告届满之日起30日后，“苏采云”政府采购一体化平台不再保证提供下载中标通知书服务,因未及时下载而造成的不利后果由中标人自行承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 中标通知书将是合同的一个组成部分。对采购人和中标供应商均具有法律效力。中标通知书发出后，采购人改变中标结果的，或者中标供应商放弃中标项目的，应当依法承担法律责任。</w:t>
      </w:r>
      <w:r/>
    </w:p>
    <w:p>
      <w:pPr>
        <w:ind w:left="0" w:right="0" w:firstLine="643"/>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七、授予合同</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31、签订合同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31.l 中标人应当在中标通知书发出之日起三十日内，按照招标文件确定的事项与采购人签订政府采购合同。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 招标文件、中标人的投标文件及招标过程中有关澄清、承诺文件均应作为合同附件。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32、货物（包含与货物相关的服务）的追加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 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33、政府采购政策</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 进口产品：</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 政府采购节能产品、环境标志产品</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33.2.1 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33.2.2 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33.2.3 </w:t>
      </w:r>
      <w:r>
        <w:rPr>
          <w:rFonts w:ascii="SimSun" w:hAnsi="SimSun" w:eastAsia="SimSun" w:cs="SimSun"/>
          <w:b/>
          <w:color w:val="000000"/>
          <w:sz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33.2.4 非政府强制采购的节能产品或环境标志产品，依据品目清单和认证证书实施政府优先采购。优先采购的具体规定见第四章《评标方法和评标标准》（如涉及）。</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 商品包装政府采购需求标准、快递包装政府采购需求标准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 支持乡村产业振兴管理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33.5 正版软件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33.5.1 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w:t>
      </w:r>
      <w:r>
        <w:rPr>
          <w:rFonts w:ascii="SimSun" w:hAnsi="SimSun" w:eastAsia="SimSun" w:cs="SimSun"/>
          <w:color w:val="000000"/>
          <w:sz w:val="24"/>
        </w:rPr>
        <w:t xml:space="preserve">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33.5.2 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33.6 信息安全产品</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所投产品属于《关于调整信息安全产品强制性认证实施要求的公告》（2009 年第33 号）范围的，采购经国家认证的信息安全产品，否则投标无效。关于信息安全相关规定依据《关于信息安全产品实施政府采购的通知》（财库〔2010〕48 号）。</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33.7 政府采购创新产品政策</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33.8 绿色采购政策</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33.8.1 绿色数据中心政策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w:t>
      </w:r>
      <w:r>
        <w:rPr>
          <w:rFonts w:ascii="SimSun" w:hAnsi="SimSun" w:eastAsia="SimSun" w:cs="SimSun"/>
          <w:color w:val="000000"/>
          <w:sz w:val="24"/>
        </w:rPr>
        <w:t xml:space="preserve">，不能在验收过程中开展检测、认证的，可要求供应商在验收阶段提供相关检测报告、认证报告。</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33.8.2 推广应用绿色建材</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33.8.3 优先使用低挥发性有机化合物产品</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33.9 中小企业、监狱企业及残疾人福利性单位</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33.9.1 中小企业定义：</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w:t>
      </w:r>
      <w:r>
        <w:rPr>
          <w:rFonts w:ascii="SimSun" w:hAnsi="SimSun" w:eastAsia="SimSun" w:cs="SimSun"/>
          <w:color w:val="000000"/>
          <w:sz w:val="24"/>
        </w:rPr>
        <w:t xml:space="preserve">6 号）。</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供应商提供的货物、工程或者服务符合下列情形的，享受中小企业扶持政策：</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（1）在货物采购项目中，货物由中小企业制造，即货物由中小企业生产且使用该中小企业商号或者注册商标；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（2）在工程采购项目中，工程由中小企业承建，即工程施工单位为中小企业；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（3）在服务采购项目中，服务由中小企业承接，即提供服务的人员为中小企业依照《中华人民共和国劳动合同法》订立劳动合同的从业人员。</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在货物采购项目中，供应商提供的货物既有中小企业制造货物，也有大型企业制造货物的，不享受中小企业扶持政策。</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以联合体形式参加政府采购活动，联合体各方均为中小企业的，联合体视同中小企业。其中，联合体各方均为小微企业的，联合体视同小微企业。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33.9.2 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33.9.3 残疾人福利单位定义：享受政府采购支持政策的残疾人福利性单位应当同时满足以下条件：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（1）安置的残疾人占本单位在职职工人数的比例不低于25%（含25%），并且安置的残疾人人数不少于10 人（含10 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（2）依法与安置的每位残疾人签订了一年以上（含一年）的劳动合同或服务协议；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（3）为安置的每位残疾人按月足额缴纳了基本养老保险、基本医疗保险、失业保险、工伤保险和生育保险等社会保险费；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（4）通过银行等金融机构向安置的每位残疾人，按月支付了不低于单位所在区县适用的经省级人民政府批准的月最低工资标准的工资；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（5）提供本单位制造的货物、承担的工程或者服务（以下简称产品），或者提供其他残疾人福利性单位制造的货物（不包括使用非残疾人福利性单位注册商标的货物）；</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33.9.4 本项目是否专门面向中小企业预留采购份额见第一章《投标邀请》。</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33.9.5 采购标的对应的中小企业划分标准所属行业见《投标人须知资料表》。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33.9.6 小微企业价格评审优惠的政策调整：见第四章《评标程序、评标方法和评标标准》。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第三章资格审查</w:t>
      </w:r>
      <w:r/>
    </w:p>
    <w:p>
      <w:pPr>
        <w:ind w:left="0" w:right="0" w:firstLine="2891"/>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第一节 资格审查程序</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4"/>
        </w:rPr>
        <w:t xml:space="preserve">一、开标结束后，采购人代表或采购代理机构将根据《资格审查要求》中的规定，对投标人进行资格审查，并形成资格审查结果。</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4"/>
        </w:rPr>
        <w:t xml:space="preserve">二、《资格审查要求》中对格式有要求的，除招标文件另有规定外，均为“实质性格式”文件。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4"/>
        </w:rPr>
        <w:t xml:space="preserve">三、投标人《资格证明文件》有任何一项不符合《资格审查要求》的，资格审查不合格，其投标无效。</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4"/>
        </w:rPr>
        <w:t xml:space="preserve">四、资格审查合格的投标人不足3家的，不进行评标。</w:t>
      </w:r>
      <w:r/>
    </w:p>
    <w:p>
      <w:pPr>
        <w:ind w:left="0" w:right="0" w:firstLine="2891"/>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第二节 资格审查要求</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65"/>
        <w:gridCol w:w="1979"/>
        <w:gridCol w:w="4516"/>
        <w:gridCol w:w="1894"/>
      </w:tblGrid>
      <w:tr>
        <w:trPr>
          <w:trHeight w:val="4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79"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16"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4"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格式要求</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营业执照副本（事业单位法人证书）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16"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营业执照副本和税务登记证副本(或“三证合一”的营业执照副本）或事业单位法人证书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4" w:type="dxa"/>
            <w:vAlign w:val="center"/>
            <w:textDirection w:val="lrTb"/>
            <w:noWrap w:val="false"/>
          </w:tcPr>
          <w:p>
            <w:pPr>
              <w:ind w:left="0" w:right="0" w:firstLine="72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法人授权书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1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法人授权书、法定代表人身份证及被授权人身份证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格式见《投标文件格式》</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资格承诺声明函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1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资格承诺声明函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格式见《投标文件格式》</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供应商信用记录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16"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、查询渠道：信用中国网站和中国政府采购网（</w:t>
            </w:r>
            <w:r>
              <w:rPr>
                <w:rFonts w:ascii="Times New Roman" w:hAnsi="Times New Roman" w:eastAsia="Times New Roman" w:cs="Times New Roman"/>
                <w:color w:val="000000"/>
                <w:sz w:val="21"/>
              </w:rPr>
              <w:t xml:space="preserve">www.creditchina.gov.cn</w:t>
            </w:r>
            <w:r>
              <w:rPr>
                <w:rFonts w:ascii="SimSun" w:hAnsi="SimSun" w:eastAsia="SimSun" w:cs="SimSun"/>
                <w:color w:val="000000"/>
                <w:sz w:val="24"/>
              </w:rPr>
              <w:t xml:space="preserve">、</w:t>
            </w:r>
            <w:r>
              <w:rPr>
                <w:rFonts w:ascii="Times New Roman" w:hAnsi="Times New Roman" w:eastAsia="Times New Roman" w:cs="Times New Roman"/>
                <w:color w:val="000000"/>
                <w:sz w:val="21"/>
              </w:rPr>
              <w:t xml:space="preserve">www.ccgp.gov.cn</w:t>
            </w:r>
            <w:r>
              <w:rPr>
                <w:rFonts w:ascii="SimSun" w:hAnsi="SimSun" w:eastAsia="SimSun" w:cs="SimSun"/>
                <w:color w:val="000000"/>
                <w:sz w:val="24"/>
              </w:rPr>
              <w:t xml:space="preserve">）；</w:t>
            </w:r>
            <w:r/>
          </w:p>
          <w:p>
            <w:pPr>
              <w:ind w:left="0" w:right="0" w:firstLine="0"/>
              <w:jc w:val="both"/>
              <w:spacing w:before="0" w:after="0"/>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、截止时点：投标截止时间以后、资格审查阶段采购人或采购代理机构的实际查询时间；</w:t>
            </w:r>
            <w:r/>
          </w:p>
          <w:p>
            <w:pPr>
              <w:ind w:left="0" w:right="0" w:firstLine="0"/>
              <w:jc w:val="both"/>
              <w:spacing w:before="0" w:after="0"/>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、信用信息查询记录和证据留存具体方式：查询结果网页打印页作为查询记录和证据，与其他采购文件一并保存；</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无须投标人提供，由采购人查询。</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政府采购供应商信用承诺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16"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政府采购供应商信用承诺书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格式见《投标文件格式》</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落实政府采购政策需满足的资格要求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16"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如采购公告中明确专门面向中小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小微企业采购，须按要求提供中小企业声明函；未专门面向中小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小微企业采购，此项无需提供。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《中小企业声明函》、《残疾人福利性单位声明函》格式见《响应文件格式》</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本项目的特定资格要求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详见第一章 投标邀请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5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联合体协议（如有）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16"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、联合体各成员单位均须提供本表中序号第</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项的证明文件。</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、本表序号第</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项规定的其他特定资格要求中的每一小项要求，联合体各方中至少应当有一方符合本表中其他资格要求并提供证明文件。</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、联合体中有同类资质的供应商按照联合体分工承担相同工作的，应当按照资质等级较低的供应商确定资质等级。</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、以联合体形式参加政府采购活动的，联合体各方不得再单独参加或者与其他供应商另外组成联合体参加同一合同项下的政府采购活动。</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、若联合体中任一成员单位中途退出，则该联合体的投标无效。</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、本项目不接受联合体投标时，投标人不得为联合体。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格式见《投标文件格式》</w:t>
            </w:r>
            <w:r>
              <w:rPr>
                <w:rFonts w:ascii="Times New Roman" w:hAnsi="Times New Roman" w:eastAsia="Times New Roman" w:cs="Times New Roman"/>
                <w:color w:val="000000"/>
                <w:sz w:val="24"/>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第四章评标程序、评标方法和评标标准</w:t>
      </w:r>
      <w:r/>
    </w:p>
    <w:p>
      <w:pPr>
        <w:ind w:left="0" w:right="0" w:firstLine="2570"/>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第一节 符合性审查程序</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w:t>
      </w:r>
      <w:r>
        <w:rPr>
          <w:rFonts w:ascii="SimSun" w:hAnsi="SimSun" w:eastAsia="SimSun" w:cs="SimSun"/>
          <w:color w:val="000000"/>
          <w:sz w:val="24"/>
        </w:rPr>
        <w:t xml:space="preserve">评标委员会对资格审查合格的投标人的投标文件进行符合性审查，以确定其是否满足招标文件的实质性要求。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评标委员会根据《符合性审查要求》中规定的审查因素和审查内容，对投标人的投标文件是否实质上响应招标文件进行符合性审查，并形成符合性审查评审结果。投标文件不符合《符合性审查要求》的，投标无效。</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2570"/>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第二节 符合性审查及评审要求</w:t>
      </w:r>
      <w:r/>
    </w:p>
    <w:p>
      <w:pPr>
        <w:ind w:left="0" w:right="0" w:firstLine="60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一、符合性审查要求</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17"/>
        <w:gridCol w:w="1856"/>
        <w:gridCol w:w="4172"/>
        <w:gridCol w:w="2209"/>
      </w:tblGrid>
      <w:tr>
        <w:trPr>
          <w:trHeight w:val="3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格式要求</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格式见《投标文件格式》</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投标完整性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报价明细表未有缺项、漏项；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格式见《报价明细表》</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投标报价未超过最高限价（总价最高限价）或预算价的；提供报价明细表；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报价唯一性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投标文件未出现可选择性或可调整的报价（招标文件另有规定的除外）；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投标文件中承诺的投标有效期满足招标文件中载明的投标有效期的；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签署、加盖公章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按照招标文件要求签署、加盖公章的；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实质性格式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标记为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的文件均按招标文件要求提供；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z w:val="24"/>
              </w:rPr>
              <w:t xml:space="preserve">★</w:t>
            </w:r>
            <w:r>
              <w:rPr>
                <w:rFonts w:ascii="SimSun" w:hAnsi="SimSun" w:eastAsia="SimSun" w:cs="SimSun"/>
                <w:color w:val="000000"/>
                <w:sz w:val="24"/>
              </w:rPr>
              <w:t xml:space="preserve">号条款响应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投标文件满足招标文件第五章《采购需求》中</w:t>
            </w:r>
            <w:r>
              <w:rPr>
                <w:rFonts w:ascii="Segoe UI Symbol" w:hAnsi="Segoe UI Symbol" w:eastAsia="Segoe UI Symbol" w:cs="Segoe UI Symbol"/>
                <w:color w:val="000000"/>
                <w:sz w:val="24"/>
              </w:rPr>
              <w:t xml:space="preserve">★</w:t>
            </w:r>
            <w:r>
              <w:rPr>
                <w:rFonts w:ascii="SimSun" w:hAnsi="SimSun" w:eastAsia="SimSun" w:cs="SimSun"/>
                <w:color w:val="000000"/>
                <w:sz w:val="24"/>
              </w:rPr>
              <w:t xml:space="preserve">号条款要求的；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分包承担主体资质（如有）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分包承担主体具备《投标人须知资料表》载明的资质条件且提供了资质证书电子件（如有）；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分包意向协议（如有）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按招标文件规定签订并提供分包意向协议原件的电子件的；（如有）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报价的修正（如有）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不涉及报价修正，或投标文件报价出现前后不一致时，投标人对修正后的报价予以确认；（如有）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报价合理性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报价合理，或投标人的报价明显低于其他通过符合性审查投标人的报价，有可能影响产品质量或者不能诚信履约的，能够应评标委员会要求在规定时间内证明其报价合理性的；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招标文件不接受进口产品投标的内容时，投标人所投产品为非进口产品；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国家有关部门对投标人的投标产品有强制性规定或要求的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国家有关部门对投标人的投标产品有强制性规定或要求的（如相应技术、安全、节能和环保等），投标人的投标产品应符合相应规定或要求，并提供证明文件电子件：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）采购的产品若属于《节能产品政府采购品目清单》范围中政府强制采购产品，则投标人所报产品必须获得国家确定的认证机构出具的、处于有效期之内的节能产品认证证书；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）投标产品如有属于开展国家信息安全产品认证产品范围的，须提供由中国网络安全审查技术与认证中心（原中国信息安全认证中心）按国家标准认证颁发的有效认证证书等）；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）国家有特殊信息安全要求的项目，采购产品涉及无线局域网产品和含有无线局域网功能的计算机、通信设备、打印机、复印机、投影仪等产品的，投标产品须为符合国家无线局域网安全标准（</w:t>
            </w:r>
            <w:r>
              <w:rPr>
                <w:rFonts w:ascii="Times New Roman" w:hAnsi="Times New Roman" w:eastAsia="Times New Roman" w:cs="Times New Roman"/>
                <w:color w:val="000000"/>
                <w:sz w:val="24"/>
              </w:rPr>
              <w:t xml:space="preserve">GB 15629.11/1102</w:t>
            </w:r>
            <w:r>
              <w:rPr>
                <w:rFonts w:ascii="SimSun" w:hAnsi="SimSun" w:eastAsia="SimSun" w:cs="SimSun"/>
                <w:color w:val="000000"/>
                <w:sz w:val="24"/>
              </w:rPr>
              <w:t xml:space="preserve">）并通过国家产品认证的产品；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公平竞争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投标人遵循公平竞争的原则，不存在恶意串通，妨碍其他投标人的竞争行为，不存在损害采购人或者其他投标人的合法权益情形的；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串通投标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附加条件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投标文件未含有采购人不能接受的附加条件的；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其他无效情形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投标人、投标文件不存在不符合法律、法规和招标文件规定的其他无效情形。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二、投标文件有关事项的澄清或者说明</w:t>
      </w:r>
      <w:r/>
    </w:p>
    <w:p>
      <w:pPr>
        <w:ind w:left="0" w:right="0" w:firstLine="482"/>
        <w:jc w:val="both"/>
        <w:spacing w:before="0" w:after="0" w:line="499"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标过程中，评标委员会将通过“苏采云”政府采购一体化平台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ind w:left="0" w:right="0" w:firstLine="482"/>
        <w:jc w:val="both"/>
        <w:spacing w:before="0" w:after="0" w:line="499"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ascii="SimSun" w:hAnsi="SimSun" w:eastAsia="SimSun" w:cs="SimSun"/>
          <w:b/>
          <w:color w:val="000000"/>
          <w:sz w:val="24"/>
        </w:rPr>
        <w:t xml:space="preserve">无效投标处理</w:t>
      </w:r>
      <w:r/>
    </w:p>
    <w:p>
      <w:pPr>
        <w:ind w:left="0" w:right="0" w:firstLine="482"/>
        <w:jc w:val="both"/>
        <w:spacing w:before="0" w:after="0" w:line="499"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投标报价须包含招标文件全部内容，如报价明细表有缺漏视为已含在其他各项报价中，将不对投标总价进行调整。评标委员会有权要求投标人在规定的时间内对此进行书面确认，投标人不确认的，视为将一个采购包中的内容拆开投标，其</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ind w:left="0" w:right="0" w:firstLine="482"/>
        <w:jc w:val="both"/>
        <w:spacing w:before="0" w:after="0" w:line="499"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（四）投标文件报价出现前后不一致的，按照第二章</w:t>
      </w:r>
      <w:r>
        <w:rPr>
          <w:rFonts w:ascii="Times New Roman" w:hAnsi="Times New Roman" w:eastAsia="Times New Roman" w:cs="Times New Roman"/>
          <w:color w:val="000000"/>
          <w:sz w:val="24"/>
        </w:rPr>
        <w:t xml:space="preserve">26.4</w:t>
      </w:r>
      <w:r>
        <w:rPr>
          <w:rFonts w:ascii="SimSun" w:hAnsi="SimSun" w:eastAsia="SimSun" w:cs="SimSun"/>
          <w:color w:val="000000"/>
          <w:sz w:val="24"/>
        </w:rPr>
        <w:t xml:space="preserve">之规定处理，修正后的报价经投标人书面确认后产生约束力，投标人不确认的，其</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ind w:left="0" w:right="0" w:firstLine="482"/>
        <w:jc w:val="both"/>
        <w:spacing w:before="0" w:after="0" w:line="499"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（五）落实政府采购政策的价格调整：详见第三节评标办法中的</w:t>
      </w:r>
      <w:r>
        <w:rPr>
          <w:rFonts w:ascii="SimSun" w:hAnsi="SimSun" w:eastAsia="SimSun" w:cs="SimSun"/>
          <w:b/>
          <w:color w:val="000000"/>
          <w:sz w:val="24"/>
        </w:rPr>
        <w:t xml:space="preserve">政府采购政策功能落实。</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三、投标文件的比较和评价</w:t>
      </w:r>
      <w:r/>
    </w:p>
    <w:p>
      <w:pPr>
        <w:ind w:left="0" w:right="0" w:firstLine="482"/>
        <w:jc w:val="both"/>
        <w:spacing w:before="0" w:after="0" w:line="499"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（一）评标委员会将按照招标文件中规定的评标方法和标准，对符合性审查合格的投标文件进行商务和技术评估，综合比较与评价；未通过符合性审查的投标文件不得进入比较与评价。</w:t>
      </w:r>
      <w:r/>
    </w:p>
    <w:p>
      <w:pPr>
        <w:ind w:left="0" w:right="0" w:firstLine="482"/>
        <w:jc w:val="both"/>
        <w:spacing w:before="0" w:after="0" w:line="499"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（二）评标方法和评标标准</w:t>
      </w:r>
      <w:r/>
    </w:p>
    <w:p>
      <w:pPr>
        <w:ind w:left="0" w:right="0" w:firstLine="482"/>
        <w:jc w:val="both"/>
        <w:spacing w:before="0" w:after="0" w:line="499"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1</w:t>
      </w:r>
      <w:r>
        <w:rPr>
          <w:rFonts w:ascii="SimSun" w:hAnsi="SimSun" w:eastAsia="SimSun" w:cs="SimSun"/>
          <w:color w:val="000000"/>
          <w:sz w:val="24"/>
        </w:rPr>
        <w:t xml:space="preserve">、本项目采用的评标方法详见《第三节评标方法》，本项目采用的评标标准详见《第四节评标标准》。</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四、确定</w:t>
      </w:r>
      <w:r>
        <w:rPr>
          <w:rFonts w:ascii="SimSun" w:hAnsi="SimSun" w:eastAsia="SimSun" w:cs="SimSun"/>
          <w:b/>
          <w:color w:val="000000"/>
          <w:sz w:val="30"/>
          <w:u w:val="none"/>
        </w:rPr>
        <w:t xml:space="preserve">中标候选人名单</w:t>
      </w:r>
      <w:r/>
    </w:p>
    <w:p>
      <w:pPr>
        <w:ind w:left="0" w:right="0" w:firstLine="482"/>
        <w:jc w:val="both"/>
        <w:spacing w:before="0" w:after="0" w:line="499"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（一）评标委员会要对评分汇总情况进行复核，特别是对排名第一的、报价最低的、投标或响应文件被认定为无效的情形进行重点复核。</w:t>
      </w:r>
      <w:r/>
    </w:p>
    <w:p>
      <w:pPr>
        <w:ind w:left="0" w:right="0" w:firstLine="482"/>
        <w:jc w:val="both"/>
        <w:spacing w:before="0" w:after="0" w:line="499"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（二）评标委员会将根据各投标人的评标排序，依次推荐本项目（各采购包）的中标候选人，起草并签署评标报告。本项目（各标段或采购包）评标委员会共（各）推荐不少于</w:t>
      </w:r>
      <w:r>
        <w:rPr>
          <w:rFonts w:ascii="Symbol" w:hAnsi="Symbol" w:eastAsia="Symbol" w:cs="Symbol"/>
          <w:color w:val="000000"/>
          <w:sz w:val="24"/>
        </w:rPr>
        <w:t xml:space="preserve">3</w:t>
      </w:r>
      <w:r>
        <w:rPr>
          <w:rFonts w:ascii="SimSun" w:hAnsi="SimSun" w:eastAsia="SimSun" w:cs="SimSun"/>
          <w:color w:val="000000"/>
          <w:sz w:val="24"/>
        </w:rPr>
        <w:t xml:space="preserve">名中标候选人。</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五、报告违法行为</w:t>
      </w:r>
      <w:r/>
    </w:p>
    <w:p>
      <w:pPr>
        <w:ind w:left="0" w:right="0" w:firstLine="482"/>
        <w:jc w:val="both"/>
        <w:spacing w:before="0" w:after="0" w:line="499"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（一）评标委员会在评标过程中发现投标人有行贿、提供虚假材料或者串通等违法行为时，有向采购人、采购代理机构或者有关部门报告的职责。</w:t>
      </w:r>
      <w:r/>
    </w:p>
    <w:p>
      <w:pPr>
        <w:ind w:left="0" w:right="0" w:firstLine="0"/>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570"/>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第三节 评标方法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三、每部分的得分保留小数点后两位，合计得分保留小数点后两位，第三位四舍五入。</w:t>
      </w:r>
      <w:r/>
    </w:p>
    <w:p>
      <w:pPr>
        <w:ind w:left="0" w:right="0" w:firstLine="44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四、政府采购政策功能落实</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（1）供应商需按照采购文件的要求提供相应的《中小企业声明函》。</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（2）企业标准请参照《关于印发中小企业划型标准规定的通知》（工信部联企业[2011]300号）文件规定自行填写。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（1）残疾人福利性单位视同小型、微型企业。</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（1）监狱和戒毒企业（简称监狱企业）视同小型、微型企业。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SimSun" w:hAnsi="SimSun" w:eastAsia="SimSun" w:cs="SimSun"/>
          <w:b/>
          <w:color w:val="000000"/>
          <w:sz w:val="24"/>
          <w:u w:val="single"/>
        </w:rPr>
        <w:t xml:space="preserve">6%</w:t>
      </w:r>
      <w:r>
        <w:rPr>
          <w:rFonts w:ascii="SimSun" w:hAnsi="SimSun" w:eastAsia="SimSun" w:cs="SimSun"/>
          <w:color w:val="000000"/>
          <w:sz w:val="24"/>
        </w:rPr>
        <w:t xml:space="preserve">的价格扣除，用扣除后的价格参与评审。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w:t>
      </w:r>
      <w:r>
        <w:rPr>
          <w:rFonts w:ascii="SimSun" w:hAnsi="SimSun" w:eastAsia="SimSun" w:cs="SimSun"/>
          <w:b/>
          <w:color w:val="000000"/>
          <w:sz w:val="24"/>
          <w:u w:val="single"/>
        </w:rPr>
        <w:t xml:space="preserve">20%</w:t>
      </w:r>
      <w:r>
        <w:rPr>
          <w:rFonts w:ascii="SimSun" w:hAnsi="SimSun" w:eastAsia="SimSun" w:cs="SimSun"/>
          <w:color w:val="000000"/>
          <w:sz w:val="24"/>
        </w:rPr>
        <w:t xml:space="preserve">价格扣除，用扣除后的价格参与评审。</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jc w:val="center"/>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第四节 评标标准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4"/>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4"/>
        </w:rPr>
        <w:t xml:space="preserve">三、每部分的得分保留小数点后两位，合计得分保留小数点后两位。</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35"/>
        <w:gridCol w:w="719"/>
        <w:gridCol w:w="5447"/>
        <w:gridCol w:w="1054"/>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评分细则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价格分（30分）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满足采购文件要求且最终报价最低的报价为评标基准价，其价格分为满分。其他供应商的价格分统一按照下列公式计算：价格分得分＝（评标基准价/最终报价）×分值。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r>
      <w:tr>
        <w:trPr>
          <w:trHeight w:val="11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5" w:type="dxa"/>
            <w:vAlign w:val="center"/>
            <w:vMerge w:val="restart"/>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商务部分（31分）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类似业绩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投标人自2022年11月1日以来承担过相关类似项目业绩，合同以签订时间为准，每有一个业绩合同得3分，本项最高得9分。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r>
      <w:tr>
        <w:trPr>
          <w:trHeight w:val="201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技术参数响应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技术参数指标评审基准分22分，标注“▲”的指标每有一项负偏离扣2分，扣完为止。</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注：投标文件中详细填写《技术规格偏离表》，须逐条响应；证明材料未提供的或提供与要求不符的视为负偏离。证明材料在投标文件中的具体位置并做明显标识，便于评审。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r>
      <w:tr>
        <w:trPr>
          <w:trHeight w:val="10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5" w:type="dxa"/>
            <w:vAlign w:val="center"/>
            <w:vMerge w:val="restart"/>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技术部分（39）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项目演示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标注</w:t>
            </w:r>
            <w:r>
              <w:rPr>
                <w:rFonts w:ascii="SimSun" w:hAnsi="SimSun" w:eastAsia="SimSun" w:cs="SimSun"/>
                <w:color w:val="000000"/>
                <w:sz w:val="21"/>
                <w:u w:val="none"/>
              </w:rPr>
              <w:t xml:space="preserve">“</w:t>
            </w:r>
            <w:r>
              <w:rPr>
                <w:rFonts w:ascii="SimSun" w:hAnsi="SimSun" w:eastAsia="SimSun" w:cs="SimSun"/>
                <w:color w:val="000000"/>
                <w:sz w:val="21"/>
              </w:rPr>
              <w:t xml:space="preserve">★”为功能演示项，投标人需按照招标文件规定的演示内容制作演示视频（</w:t>
            </w:r>
            <w:r>
              <w:rPr>
                <w:rFonts w:ascii="Times New Roman" w:hAnsi="Times New Roman" w:eastAsia="Times New Roman" w:cs="Times New Roman"/>
                <w:color w:val="000000"/>
                <w:sz w:val="21"/>
              </w:rPr>
              <w:t xml:space="preserve">PPT</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DEMO</w:t>
            </w:r>
            <w:r>
              <w:rPr>
                <w:rFonts w:ascii="SimSun" w:hAnsi="SimSun" w:eastAsia="SimSun" w:cs="SimSun"/>
                <w:color w:val="000000"/>
                <w:sz w:val="21"/>
              </w:rPr>
              <w:t xml:space="preserve">、系统静态截图、宣传视频等方式演示不得分），视频文件的格式为</w:t>
            </w:r>
            <w:r>
              <w:rPr>
                <w:rFonts w:ascii="Times New Roman" w:hAnsi="Times New Roman" w:eastAsia="Times New Roman" w:cs="Times New Roman"/>
                <w:color w:val="000000"/>
                <w:sz w:val="21"/>
              </w:rPr>
              <w:t xml:space="preserve">.mp4</w:t>
            </w:r>
            <w:r>
              <w:rPr>
                <w:rFonts w:ascii="SimSun" w:hAnsi="SimSun" w:eastAsia="SimSun" w:cs="SimSun"/>
                <w:color w:val="000000"/>
                <w:sz w:val="21"/>
              </w:rPr>
              <w:t xml:space="preserve">或</w:t>
            </w:r>
            <w:r>
              <w:rPr>
                <w:rFonts w:ascii="Times New Roman" w:hAnsi="Times New Roman" w:eastAsia="Times New Roman" w:cs="Times New Roman"/>
                <w:color w:val="000000"/>
                <w:sz w:val="21"/>
              </w:rPr>
              <w:t xml:space="preserve">.avi</w:t>
            </w:r>
            <w:r>
              <w:rPr>
                <w:rFonts w:ascii="SimSun" w:hAnsi="SimSun" w:eastAsia="SimSun" w:cs="SimSun"/>
                <w:color w:val="000000"/>
                <w:sz w:val="21"/>
              </w:rPr>
              <w:t xml:space="preserve">，投标人须将视频文件分段压缩为</w:t>
            </w:r>
            <w:r>
              <w:rPr>
                <w:rFonts w:ascii="Times New Roman" w:hAnsi="Times New Roman" w:eastAsia="Times New Roman" w:cs="Times New Roman"/>
                <w:color w:val="000000"/>
                <w:sz w:val="21"/>
              </w:rPr>
              <w:t xml:space="preserve">*zip</w:t>
            </w:r>
            <w:r>
              <w:rPr>
                <w:rFonts w:ascii="SimSun" w:hAnsi="SimSun" w:eastAsia="SimSun" w:cs="SimSun"/>
                <w:color w:val="000000"/>
                <w:sz w:val="21"/>
              </w:rPr>
              <w:t xml:space="preserve">格式文件上传（单个视频附件压缩包大小不得超过</w:t>
            </w:r>
            <w:r>
              <w:rPr>
                <w:rFonts w:ascii="Times New Roman" w:hAnsi="Times New Roman" w:eastAsia="Times New Roman" w:cs="Times New Roman"/>
                <w:color w:val="000000"/>
                <w:sz w:val="21"/>
              </w:rPr>
              <w:t xml:space="preserve">50M</w:t>
            </w:r>
            <w:r>
              <w:rPr>
                <w:rFonts w:ascii="SimSun" w:hAnsi="SimSun" w:eastAsia="SimSun" w:cs="SimSun"/>
                <w:color w:val="000000"/>
                <w:sz w:val="21"/>
              </w:rPr>
              <w:t xml:space="preserve">，整体附件压缩包不得超过</w:t>
            </w:r>
            <w:r>
              <w:rPr>
                <w:rFonts w:ascii="Times New Roman" w:hAnsi="Times New Roman" w:eastAsia="Times New Roman" w:cs="Times New Roman"/>
                <w:color w:val="000000"/>
                <w:sz w:val="21"/>
              </w:rPr>
              <w:t xml:space="preserve">300M</w:t>
            </w:r>
            <w:r>
              <w:rPr>
                <w:rFonts w:ascii="SimSun" w:hAnsi="SimSun" w:eastAsia="SimSun" w:cs="SimSun"/>
                <w:color w:val="000000"/>
                <w:sz w:val="21"/>
              </w:rPr>
              <w:t xml:space="preserve">）。文件上传方式见《操作手册》规定，上传的演示视频将作为投标文件的组成部分，视频时长总计不超过</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分钟。评委根据投标人的演示情况打分：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、每个功能演示项提供完整演示且满足演示要求的，得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、每个功能演示项提供较差演示，得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本项最高得</w:t>
            </w:r>
            <w:r>
              <w:rPr>
                <w:rFonts w:ascii="Times New Roman" w:hAnsi="Times New Roman" w:eastAsia="Times New Roman" w:cs="Times New Roman"/>
                <w:color w:val="000000"/>
                <w:sz w:val="21"/>
              </w:rPr>
              <w:t xml:space="preserve">21</w:t>
            </w:r>
            <w:r>
              <w:rPr>
                <w:rFonts w:ascii="SimSun" w:hAnsi="SimSun" w:eastAsia="SimSun" w:cs="SimSun"/>
                <w:color w:val="000000"/>
                <w:sz w:val="21"/>
              </w:rPr>
              <w:t xml:space="preserve">分，不提供不得分。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演示内容如下：</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演示智能控制单元能够实现工作站运行工作的完整流程，从手机下单、设备根据下单数量开始运行，运行内容包括方盒出料、大球出料、小球出料、视觉检测、放盖、压盖、入库等操作，运行同时包括工业互联网平台、视觉检测平台、数字孪生平台同步展示。（此项需提供产品演示）</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）提供与</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供料工作站、</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装配工作站、</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仓储工作站配套的基于工业网络控制的虚拟和真实数字孪生工作站工程，能够通过</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综合控制台完成</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的数字孪生控制。（此项需提供产品演示）</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）演示</w:t>
            </w:r>
            <w:r>
              <w:rPr>
                <w:rFonts w:ascii="Times New Roman" w:hAnsi="Times New Roman" w:eastAsia="Times New Roman" w:cs="Times New Roman"/>
                <w:color w:val="000000"/>
                <w:sz w:val="21"/>
              </w:rPr>
              <w:t xml:space="preserve">AI</w:t>
            </w:r>
            <w:r>
              <w:rPr>
                <w:rFonts w:ascii="SimSun" w:hAnsi="SimSun" w:eastAsia="SimSun" w:cs="SimSun"/>
                <w:color w:val="000000"/>
                <w:sz w:val="21"/>
              </w:rPr>
              <w:t xml:space="preserve">电气控制功能，演示内容包括通过语音对话，实现对</w:t>
            </w:r>
            <w:r>
              <w:rPr>
                <w:rFonts w:ascii="Times New Roman" w:hAnsi="Times New Roman" w:eastAsia="Times New Roman" w:cs="Times New Roman"/>
                <w:color w:val="000000"/>
                <w:sz w:val="21"/>
              </w:rPr>
              <w:t xml:space="preserve">PLC</w:t>
            </w:r>
            <w:r>
              <w:rPr>
                <w:rFonts w:ascii="SimSun" w:hAnsi="SimSun" w:eastAsia="SimSun" w:cs="SimSun"/>
                <w:color w:val="000000"/>
                <w:sz w:val="21"/>
              </w:rPr>
              <w:t xml:space="preserve">、触摸屏、步进电机、传感器、变频器的语音控制和参数设置，具体包括：</w:t>
            </w:r>
            <w:r>
              <w:rPr>
                <w:rFonts w:ascii="Times New Roman" w:hAnsi="Times New Roman" w:eastAsia="Times New Roman" w:cs="Times New Roman"/>
                <w:color w:val="000000"/>
                <w:sz w:val="21"/>
              </w:rPr>
              <w:t xml:space="preserve">PLC:</w:t>
            </w:r>
            <w:r>
              <w:rPr>
                <w:rFonts w:ascii="SimSun" w:hAnsi="SimSun" w:eastAsia="SimSun" w:cs="SimSun"/>
                <w:color w:val="000000"/>
                <w:sz w:val="21"/>
              </w:rPr>
              <w:t xml:space="preserve">输出状态控制、输入信号读取；触摸屏：寄存器状态读写；伺服电机：正反转位置控制、当前伺服位置读取；变频器：参数读写、电机控制；步进电机：控制回原点、位置控制；（此项需提供产品演示）</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）演示</w:t>
            </w:r>
            <w:r>
              <w:rPr>
                <w:rFonts w:ascii="Times New Roman" w:hAnsi="Times New Roman" w:eastAsia="Times New Roman" w:cs="Times New Roman"/>
                <w:color w:val="000000"/>
                <w:sz w:val="21"/>
              </w:rPr>
              <w:t xml:space="preserve">AI</w:t>
            </w:r>
            <w:r>
              <w:rPr>
                <w:rFonts w:ascii="SimSun" w:hAnsi="SimSun" w:eastAsia="SimSun" w:cs="SimSun"/>
                <w:color w:val="000000"/>
                <w:sz w:val="21"/>
              </w:rPr>
              <w:t xml:space="preserve">大模型接入生产线功能，能够通过语音与大模型对话，实现</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供料工作站的功能调试；（此项需提供产品演示）</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）演示与</w:t>
            </w:r>
            <w:r>
              <w:rPr>
                <w:rFonts w:ascii="Times New Roman" w:hAnsi="Times New Roman" w:eastAsia="Times New Roman" w:cs="Times New Roman"/>
                <w:color w:val="000000"/>
                <w:sz w:val="21"/>
              </w:rPr>
              <w:t xml:space="preserve">AI</w:t>
            </w:r>
            <w:r>
              <w:rPr>
                <w:rFonts w:ascii="SimSun" w:hAnsi="SimSun" w:eastAsia="SimSun" w:cs="SimSun"/>
                <w:color w:val="000000"/>
                <w:sz w:val="21"/>
              </w:rPr>
              <w:t xml:space="preserve">大模型对话，大模型根据对话读取本地数据，根据对话内容要求生成相应图表；（此项需提供产品演示）</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）演示</w:t>
            </w:r>
            <w:r>
              <w:rPr>
                <w:rFonts w:ascii="Times New Roman" w:hAnsi="Times New Roman" w:eastAsia="Times New Roman" w:cs="Times New Roman"/>
                <w:color w:val="000000"/>
                <w:sz w:val="21"/>
              </w:rPr>
              <w:t xml:space="preserve">AI</w:t>
            </w:r>
            <w:r>
              <w:rPr>
                <w:rFonts w:ascii="SimSun" w:hAnsi="SimSun" w:eastAsia="SimSun" w:cs="SimSun"/>
                <w:color w:val="000000"/>
                <w:sz w:val="21"/>
              </w:rPr>
              <w:t xml:space="preserve">控制计算机网络设备功能，通过</w:t>
            </w:r>
            <w:r>
              <w:rPr>
                <w:rFonts w:ascii="Times New Roman" w:hAnsi="Times New Roman" w:eastAsia="Times New Roman" w:cs="Times New Roman"/>
                <w:color w:val="000000"/>
                <w:sz w:val="21"/>
              </w:rPr>
              <w:t xml:space="preserve">ESP32</w:t>
            </w:r>
            <w:r>
              <w:rPr>
                <w:rFonts w:ascii="SimSun" w:hAnsi="SimSun" w:eastAsia="SimSun" w:cs="SimSun"/>
                <w:color w:val="000000"/>
                <w:sz w:val="21"/>
              </w:rPr>
              <w:t xml:space="preserve">语音模块与大语言模型对话，实现计算机网络设备的配置（设备重启、</w:t>
            </w:r>
            <w:r>
              <w:rPr>
                <w:rFonts w:ascii="Times New Roman" w:hAnsi="Times New Roman" w:eastAsia="Times New Roman" w:cs="Times New Roman"/>
                <w:color w:val="000000"/>
                <w:sz w:val="21"/>
              </w:rPr>
              <w:t xml:space="preserve">vlan</w:t>
            </w:r>
            <w:r>
              <w:rPr>
                <w:rFonts w:ascii="SimSun" w:hAnsi="SimSun" w:eastAsia="SimSun" w:cs="SimSun"/>
                <w:color w:val="000000"/>
                <w:sz w:val="21"/>
              </w:rPr>
              <w:t xml:space="preserve">新建及状态查询等）；（此项需提供产品演示）</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）演示通过</w:t>
            </w:r>
            <w:r>
              <w:rPr>
                <w:rFonts w:ascii="Times New Roman" w:hAnsi="Times New Roman" w:eastAsia="Times New Roman" w:cs="Times New Roman"/>
                <w:color w:val="000000"/>
                <w:sz w:val="21"/>
              </w:rPr>
              <w:t xml:space="preserve">esp32</w:t>
            </w:r>
            <w:r>
              <w:rPr>
                <w:rFonts w:ascii="SimSun" w:hAnsi="SimSun" w:eastAsia="SimSun" w:cs="SimSun"/>
                <w:color w:val="000000"/>
                <w:sz w:val="21"/>
              </w:rPr>
              <w:t xml:space="preserve">语音模块与大语言模型对话，通过大模型控制米家设备；（此项需提供产品演示）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r>
      <w:tr>
        <w:trPr>
          <w:trHeight w:val="45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项目实施方案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针对本项目制定的实施方案进行综合评审，包括但不仅限于项目建设思路、项目进度计划、安装调试方案、质量保障措施、项目验收方案和项目实施团队配置这六方面内容：1、实施方案内容完整、项目进度计划详细、实施团队配置完全满足本项目建设需求的得6分；</w:t>
              <w:br/>
              <w:t xml:space="preserve">2、实施方案内容较为完整、合理性可行性一般、实施团队配置一般的得4分；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3、实施方案内容一般，实施团队配备不齐全的得2分；</w:t>
              <w:br/>
              <w:t xml:space="preserve">不提供不得分。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45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为保障师资队伍培训和培养质量，根据投标人针对本项目提供的培训方案进行综合评审，包含但不仅限于培训资质、培训方式、培训计划、培训次数、培训内容、培训师资这六方面内容：</w:t>
              <w:br/>
              <w:t xml:space="preserve">1、培训方案完全涵盖上述内容，具备培训资质，同时具备线上和线下培训能力，培训计划合理、培训方式科学、培训内容完全满足本项目教学需求，具有专业培训团队的得6分。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2、培训方案和培训体系完整，有培训资质，具备线上培训能力，培训团队师资薄弱的得4分。</w:t>
              <w:br/>
              <w:t xml:space="preserve">3、培训方案简单，培训内容不完善，无专业培训师资力量的得2分。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45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售后服务方案</w:t>
            </w:r>
            <w:r/>
          </w:p>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售后服务方案应包括不限于：售后服务体系、售后服务方式和响应时间、售后团队配置、服务保障措施等：</w:t>
            </w:r>
            <w:r/>
          </w:p>
          <w:p>
            <w:pPr>
              <w:numPr>
                <w:ilvl w:val="0"/>
                <w:numId w:val="2"/>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方案包含但不限于但不限于上述内容，科学合理，措施可实施性强，故障响应处理及时，具有完善的维护服务保障体系的得6分。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2、售后服务方案较科学合理，措施可实施性较强，故障响应处理较为及时，具有较为完善的维护服务保障体的系得4分。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3、方案内容有缺项，较简单可行,可实施性一般，故障响应处理不及时，维护服务保障体系不完善的得2分。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19"/>
      </w:tblGrid>
      <w:tr>
        <w:trPr>
          <w:trHeight w:val="3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top"/>
            <w:textDirection w:val="lrTb"/>
            <w:noWrap w:val="false"/>
          </w:tcPr>
          <w:p>
            <w:pPr>
              <w:ind w:left="0" w:right="0" w:firstLine="0"/>
              <w:spacing w:before="200" w:after="0"/>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4"/>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意事项：评分标准中要求提供的证明文件及资料通过“苏采云”政府采购一体化平台”按对应评分项目（或数字编号）分别制作上传，必须保证内容具体、印章完整、清晰可辨。未按以上要求制作上传的，经评标委员会成员半数以上认定后作不得分处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第五章采购需求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color w:val="000000"/>
          <w:sz w:val="21"/>
        </w:rPr>
        <w:t xml:space="preserve">一、采购清单</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1"/>
        <w:gridCol w:w="886"/>
        <w:gridCol w:w="3548"/>
        <w:gridCol w:w="1035"/>
        <w:gridCol w:w="880"/>
      </w:tblGrid>
      <w:tr>
        <w:trPr>
          <w:trHeight w:val="77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实训室名称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48" w:type="dxa"/>
            <w:vAlign w:val="center"/>
            <w:textDirection w:val="lrTb"/>
            <w:noWrap/>
          </w:tcPr>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tcPr>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tcPr>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r>
      <w:tr>
        <w:trPr>
          <w:trHeight w:val="7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AI</w:t>
            </w:r>
            <w:r>
              <w:rPr>
                <w:rFonts w:ascii="SimSun" w:hAnsi="SimSun" w:eastAsia="SimSun" w:cs="SimSun"/>
                <w:color w:val="000000"/>
                <w:sz w:val="21"/>
              </w:rPr>
              <w:t xml:space="preserve">工业网络智能控制实训室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tcPr>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8" w:type="dxa"/>
            <w:vAlign w:val="center"/>
            <w:textDirection w:val="lrTb"/>
            <w:noWrap/>
          </w:tcPr>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智能控制工作站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tcPr>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tcPr>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431"/>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供料工作站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431"/>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装配工作站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431"/>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仓储工作站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431"/>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气源装置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431"/>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物料工件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431"/>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工业互联网系统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431"/>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桌椅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431"/>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工业级数字孪生仿真系统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431"/>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AI</w:t>
            </w:r>
            <w:r>
              <w:rPr>
                <w:rFonts w:ascii="SimSun" w:hAnsi="SimSun" w:eastAsia="SimSun" w:cs="SimSun"/>
                <w:color w:val="000000"/>
                <w:sz w:val="21"/>
              </w:rPr>
              <w:t xml:space="preserve">大模型生产线管理助手系统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431"/>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双屏算力平台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431"/>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AI</w:t>
            </w:r>
            <w:r>
              <w:rPr>
                <w:rFonts w:ascii="SimSun" w:hAnsi="SimSun" w:eastAsia="SimSun" w:cs="SimSun"/>
                <w:color w:val="000000"/>
                <w:sz w:val="21"/>
              </w:rPr>
              <w:t xml:space="preserve">工业互联网系统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431"/>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AI</w:t>
            </w:r>
            <w:r>
              <w:rPr>
                <w:rFonts w:ascii="SimSun" w:hAnsi="SimSun" w:eastAsia="SimSun" w:cs="SimSun"/>
                <w:color w:val="000000"/>
                <w:sz w:val="21"/>
              </w:rPr>
              <w:t xml:space="preserve">人机交互硬件模块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431"/>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交换机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r>
        <w:trPr>
          <w:trHeight w:val="4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工业机器人实训室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工业机器人工作站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431"/>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工业机器人仿真系统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4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数控维修实训室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数维系统（中级工）改造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431"/>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数维系统（中级工）新增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431"/>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数控系统（高级工）新增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431"/>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数维系统（高级工）改造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431"/>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数维系统（高级工）新增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8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工业视觉改造实训室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视觉系统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r>
        <w:trPr>
          <w:trHeight w:val="4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电工实训室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大功率直流调速系统装置维修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color w:val="000000"/>
          <w:sz w:val="21"/>
        </w:rPr>
        <w:t xml:space="preserve">二、技术参数要求</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
        <w:gridCol w:w="25"/>
        <w:gridCol w:w="93"/>
        <w:gridCol w:w="9230"/>
      </w:tblGrid>
      <w:tr>
        <w:trPr>
          <w:trHeight w:val="4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规格参数</w:t>
            </w:r>
            <w:r/>
          </w:p>
        </w:tc>
      </w:tr>
      <w:tr>
        <w:trPr>
          <w:trHeight w:val="4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工业网络智能控制实训室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智能控制工作站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设备外观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尺寸：多用途小巧便于搬运</w:t>
            </w:r>
            <w:r>
              <w:rPr>
                <w:rFonts w:ascii="Times New Roman" w:hAnsi="Times New Roman" w:eastAsia="Times New Roman" w:cs="Times New Roma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外形尺寸</w:t>
            </w:r>
            <w:r>
              <w:rPr>
                <w:rFonts w:ascii="Times New Roman" w:hAnsi="Times New Roman" w:eastAsia="Times New Roman" w:cs="Times New Roman"/>
                <w:color w:val="000000"/>
                <w:sz w:val="21"/>
              </w:rPr>
              <w:t xml:space="preserve">:500mm(W)*250mm(D)*500mm(H)</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20mm</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材质：主体为碳钢喷塑，按钮指示灯标识采用丝网印刷，两侧安装铝合金把手便于拿起搬运，面板支持</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输入，</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输出。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w:t>
            </w:r>
            <w:r>
              <w:rPr>
                <w:rFonts w:ascii="SimSun" w:hAnsi="SimSun" w:eastAsia="SimSun" w:cs="SimSun"/>
                <w:b/>
                <w:color w:val="000000"/>
                <w:sz w:val="21"/>
              </w:rPr>
              <w:t xml:space="preserve">电源系统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电压：输入</w:t>
            </w:r>
            <w:r>
              <w:rPr>
                <w:rFonts w:ascii="Times New Roman" w:hAnsi="Times New Roman" w:eastAsia="Times New Roman" w:cs="Times New Roman"/>
                <w:color w:val="000000"/>
                <w:sz w:val="21"/>
              </w:rPr>
              <w:t xml:space="preserve">AC220v</w:t>
            </w:r>
            <w:r>
              <w:rPr>
                <w:rFonts w:ascii="SimSun" w:hAnsi="SimSun" w:eastAsia="SimSun" w:cs="SimSun"/>
                <w:color w:val="000000"/>
                <w:sz w:val="21"/>
              </w:rPr>
              <w:t xml:space="preserve">；直流转换</w:t>
            </w:r>
            <w:r>
              <w:rPr>
                <w:rFonts w:ascii="Times New Roman" w:hAnsi="Times New Roman" w:eastAsia="Times New Roman" w:cs="Times New Roman"/>
                <w:color w:val="000000"/>
                <w:sz w:val="21"/>
              </w:rPr>
              <w:t xml:space="preserve">DC24v</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功率：≥</w:t>
            </w:r>
            <w:r>
              <w:rPr>
                <w:rFonts w:ascii="Times New Roman" w:hAnsi="Times New Roman" w:eastAsia="Times New Roman" w:cs="Times New Roman"/>
                <w:color w:val="000000"/>
                <w:sz w:val="21"/>
              </w:rPr>
              <w:t xml:space="preserve">300w</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保护：具备过载保护、过压保护；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工作温度：</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-60</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工作湿度：</w:t>
            </w:r>
            <w:r>
              <w:rPr>
                <w:rFonts w:ascii="Times New Roman" w:hAnsi="Times New Roman" w:eastAsia="Times New Roman" w:cs="Times New Roman"/>
                <w:color w:val="000000"/>
                <w:sz w:val="21"/>
              </w:rPr>
              <w:t xml:space="preserve">20-95%RH</w:t>
            </w:r>
            <w:r>
              <w:rPr>
                <w:rFonts w:ascii="SimSun" w:hAnsi="SimSun" w:eastAsia="SimSun" w:cs="SimSun"/>
                <w:color w:val="000000"/>
                <w:sz w:val="21"/>
              </w:rPr>
              <w:t xml:space="preserve">无冷凝；</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拓展：</w:t>
            </w:r>
            <w:r>
              <w:rPr>
                <w:rFonts w:ascii="Times New Roman" w:hAnsi="Times New Roman" w:eastAsia="Times New Roman" w:cs="Times New Roman"/>
                <w:color w:val="000000"/>
                <w:sz w:val="21"/>
              </w:rPr>
              <w:t xml:space="preserve">220v</w:t>
            </w:r>
            <w:r>
              <w:rPr>
                <w:rFonts w:ascii="SimSun" w:hAnsi="SimSun" w:eastAsia="SimSun" w:cs="SimSun"/>
                <w:color w:val="000000"/>
                <w:sz w:val="21"/>
              </w:rPr>
              <w:t xml:space="preserve">三孔电源插座，方便电源引出。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w:t>
            </w:r>
            <w:r>
              <w:rPr>
                <w:rFonts w:ascii="SimSun" w:hAnsi="SimSun" w:eastAsia="SimSun" w:cs="SimSun"/>
                <w:b/>
                <w:color w:val="000000"/>
                <w:sz w:val="21"/>
              </w:rPr>
              <w:t xml:space="preserve">功能模块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交换机：</w:t>
            </w:r>
            <w:r>
              <w:rPr>
                <w:rFonts w:ascii="SimSun" w:hAnsi="SimSun" w:eastAsia="SimSun" w:cs="SimSun"/>
                <w:color w:val="000000"/>
                <w:sz w:val="21"/>
              </w:rPr>
              <w:t xml:space="preserve">配置网口≥</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，速率≥</w:t>
            </w:r>
            <w:r>
              <w:rPr>
                <w:rFonts w:ascii="Times New Roman" w:hAnsi="Times New Roman" w:eastAsia="Times New Roman" w:cs="Times New Roman"/>
                <w:color w:val="000000"/>
                <w:sz w:val="21"/>
              </w:rPr>
              <w:t xml:space="preserve">100Mbps</w:t>
            </w:r>
            <w:r>
              <w:rPr>
                <w:rFonts w:ascii="SimSun" w:hAnsi="SimSun" w:eastAsia="SimSun" w:cs="SimSun"/>
                <w:color w:val="000000"/>
                <w:sz w:val="21"/>
              </w:rPr>
              <w:t xml:space="preserve">，采用钢质外壳，电源支持</w:t>
            </w:r>
            <w:r>
              <w:rPr>
                <w:rFonts w:ascii="Times New Roman" w:hAnsi="Times New Roman" w:eastAsia="Times New Roman" w:cs="Times New Roman"/>
                <w:color w:val="000000"/>
                <w:sz w:val="21"/>
              </w:rPr>
              <w:t xml:space="preserve">DC12-36v</w:t>
            </w:r>
            <w:r>
              <w:rPr>
                <w:rFonts w:ascii="SimSun" w:hAnsi="SimSun" w:eastAsia="SimSun" w:cs="SimSun"/>
                <w:color w:val="000000"/>
                <w:sz w:val="21"/>
              </w:rPr>
              <w:t xml:space="preserve">宽电压；端口缓存≥</w:t>
            </w:r>
            <w:r>
              <w:rPr>
                <w:rFonts w:ascii="Times New Roman" w:hAnsi="Times New Roman" w:eastAsia="Times New Roman" w:cs="Times New Roman"/>
                <w:color w:val="000000"/>
                <w:sz w:val="21"/>
              </w:rPr>
              <w:t xml:space="preserve">448k</w:t>
            </w:r>
            <w:r>
              <w:rPr>
                <w:rFonts w:ascii="SimSun" w:hAnsi="SimSun" w:eastAsia="SimSun" w:cs="SimSun"/>
                <w:color w:val="000000"/>
                <w:sz w:val="21"/>
              </w:rPr>
              <w:t xml:space="preserve">，支持导轨安装。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PLC</w:t>
            </w:r>
            <w:r>
              <w:rPr>
                <w:rFonts w:ascii="SimSun" w:hAnsi="SimSun" w:eastAsia="SimSun" w:cs="SimSun"/>
                <w:color w:val="000000"/>
                <w:sz w:val="21"/>
              </w:rPr>
              <w:t xml:space="preserve">：工作电压 </w:t>
            </w:r>
            <w:r>
              <w:rPr>
                <w:rFonts w:ascii="Times New Roman" w:hAnsi="Times New Roman" w:eastAsia="Times New Roman" w:cs="Times New Roman"/>
                <w:color w:val="000000"/>
                <w:sz w:val="21"/>
              </w:rPr>
              <w:t xml:space="preserve">24V DC</w:t>
            </w:r>
            <w:r>
              <w:rPr>
                <w:rFonts w:ascii="SimSun" w:hAnsi="SimSun" w:eastAsia="SimSun" w:cs="SimSun"/>
                <w:color w:val="000000"/>
                <w:sz w:val="21"/>
              </w:rPr>
              <w:t xml:space="preserve">，数字输入量 ≥</w:t>
            </w:r>
            <w:r>
              <w:rPr>
                <w:rFonts w:ascii="Times New Roman" w:hAnsi="Times New Roman" w:eastAsia="Times New Roman" w:cs="Times New Roman"/>
                <w:color w:val="000000"/>
                <w:sz w:val="21"/>
              </w:rPr>
              <w:t xml:space="preserve">14</w:t>
            </w:r>
            <w:r>
              <w:rPr>
                <w:rFonts w:ascii="SimSun" w:hAnsi="SimSun" w:eastAsia="SimSun" w:cs="SimSun"/>
                <w:color w:val="000000"/>
                <w:sz w:val="21"/>
              </w:rPr>
              <w:t xml:space="preserve">路，数字输出量≥</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路，模拟输入量≥</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路，支持</w:t>
            </w:r>
            <w:r>
              <w:rPr>
                <w:rFonts w:ascii="Times New Roman" w:hAnsi="Times New Roman" w:eastAsia="Times New Roman" w:cs="Times New Roman"/>
                <w:color w:val="000000"/>
                <w:sz w:val="21"/>
              </w:rPr>
              <w:t xml:space="preserve">PROFINET</w:t>
            </w:r>
            <w:r>
              <w:rPr>
                <w:rFonts w:ascii="SimSun" w:hAnsi="SimSun" w:eastAsia="SimSun" w:cs="SimSun"/>
                <w:color w:val="000000"/>
                <w:sz w:val="21"/>
              </w:rPr>
              <w:t xml:space="preserve">，支持</w:t>
            </w:r>
            <w:r>
              <w:rPr>
                <w:rFonts w:ascii="Times New Roman" w:hAnsi="Times New Roman" w:eastAsia="Times New Roman" w:cs="Times New Roman"/>
                <w:color w:val="000000"/>
                <w:sz w:val="21"/>
              </w:rPr>
              <w:t xml:space="preserve">TCP/IP</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MODBUS</w:t>
            </w:r>
            <w:r>
              <w:rPr>
                <w:rFonts w:ascii="SimSun" w:hAnsi="SimSun" w:eastAsia="SimSun" w:cs="SimSun"/>
                <w:color w:val="000000"/>
                <w:sz w:val="21"/>
              </w:rPr>
              <w:t xml:space="preserve">协议；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触摸屏：</w:t>
            </w:r>
            <w:r>
              <w:rPr>
                <w:rFonts w:ascii="SimSun" w:hAnsi="SimSun" w:eastAsia="SimSun" w:cs="SimSun"/>
                <w:color w:val="000000"/>
                <w:sz w:val="21"/>
              </w:rPr>
              <w:t xml:space="preserve">尺寸≥</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寸，</w:t>
            </w:r>
            <w:r>
              <w:rPr>
                <w:rFonts w:ascii="Times New Roman" w:hAnsi="Times New Roman" w:eastAsia="Times New Roman" w:cs="Times New Roman"/>
                <w:color w:val="000000"/>
                <w:sz w:val="21"/>
              </w:rPr>
              <w:t xml:space="preserve">LED</w:t>
            </w:r>
            <w:r>
              <w:rPr>
                <w:rFonts w:ascii="SimSun" w:hAnsi="SimSun" w:eastAsia="SimSun" w:cs="SimSun"/>
                <w:color w:val="000000"/>
                <w:sz w:val="21"/>
              </w:rPr>
              <w:t xml:space="preserve">背光显示亮度≥</w:t>
            </w:r>
            <w:r>
              <w:rPr>
                <w:rFonts w:ascii="Times New Roman" w:hAnsi="Times New Roman" w:eastAsia="Times New Roman" w:cs="Times New Roman"/>
                <w:color w:val="000000"/>
                <w:sz w:val="21"/>
              </w:rPr>
              <w:t xml:space="preserve">250cd/m</w:t>
            </w:r>
            <w:r>
              <w:rPr>
                <w:rFonts w:ascii="SimSun" w:hAnsi="SimSun" w:eastAsia="SimSun" w:cs="SimSun"/>
                <w:color w:val="000000"/>
                <w:sz w:val="21"/>
              </w:rPr>
              <w:t xml:space="preserve">²，分辨率≥</w:t>
            </w:r>
            <w:r>
              <w:rPr>
                <w:rFonts w:ascii="Times New Roman" w:hAnsi="Times New Roman" w:eastAsia="Times New Roman" w:cs="Times New Roman"/>
                <w:color w:val="000000"/>
                <w:sz w:val="21"/>
              </w:rPr>
              <w:t xml:space="preserve">800*480</w:t>
            </w:r>
            <w:r>
              <w:rPr>
                <w:rFonts w:ascii="SimSun" w:hAnsi="SimSun" w:eastAsia="SimSun" w:cs="SimSun"/>
                <w:color w:val="000000"/>
                <w:sz w:val="21"/>
              </w:rPr>
              <w:t xml:space="preserve">，输入电压额定</w:t>
            </w:r>
            <w:r>
              <w:rPr>
                <w:rFonts w:ascii="Times New Roman" w:hAnsi="Times New Roman" w:eastAsia="Times New Roman" w:cs="Times New Roman"/>
                <w:color w:val="000000"/>
                <w:sz w:val="21"/>
              </w:rPr>
              <w:t xml:space="preserve">DC24v</w:t>
            </w:r>
            <w:r>
              <w:rPr>
                <w:rFonts w:ascii="SimSun" w:hAnsi="SimSun" w:eastAsia="SimSun" w:cs="SimSun"/>
                <w:color w:val="000000"/>
                <w:sz w:val="21"/>
              </w:rPr>
              <w:t xml:space="preserve">，功率额定≤</w:t>
            </w:r>
            <w:r>
              <w:rPr>
                <w:rFonts w:ascii="Times New Roman" w:hAnsi="Times New Roman" w:eastAsia="Times New Roman" w:cs="Times New Roman"/>
                <w:color w:val="000000"/>
                <w:sz w:val="21"/>
              </w:rPr>
              <w:t xml:space="preserve">6w</w:t>
            </w:r>
            <w:r>
              <w:rPr>
                <w:rFonts w:ascii="SimSun" w:hAnsi="SimSun" w:eastAsia="SimSun" w:cs="SimSun"/>
                <w:color w:val="000000"/>
                <w:sz w:val="21"/>
              </w:rPr>
              <w:t xml:space="preserve">，采用≥</w:t>
            </w:r>
            <w:r>
              <w:rPr>
                <w:rFonts w:ascii="Times New Roman" w:hAnsi="Times New Roman" w:eastAsia="Times New Roman" w:cs="Times New Roman"/>
                <w:color w:val="000000"/>
                <w:sz w:val="21"/>
              </w:rPr>
              <w:t xml:space="preserve">800MHz</w:t>
            </w:r>
            <w:r>
              <w:rPr>
                <w:rFonts w:ascii="SimSun" w:hAnsi="SimSun" w:eastAsia="SimSun" w:cs="SimSun"/>
                <w:color w:val="000000"/>
                <w:sz w:val="21"/>
              </w:rPr>
              <w:t xml:space="preserve">处理器，内存≥</w:t>
            </w:r>
            <w:r>
              <w:rPr>
                <w:rFonts w:ascii="Times New Roman" w:hAnsi="Times New Roman" w:eastAsia="Times New Roman" w:cs="Times New Roman"/>
                <w:color w:val="000000"/>
                <w:sz w:val="21"/>
              </w:rPr>
              <w:t xml:space="preserve">128M</w:t>
            </w:r>
            <w:r>
              <w:rPr>
                <w:rFonts w:ascii="SimSun" w:hAnsi="SimSun" w:eastAsia="SimSun" w:cs="SimSun"/>
                <w:color w:val="000000"/>
                <w:sz w:val="21"/>
              </w:rPr>
              <w:t xml:space="preserve">，支持</w:t>
            </w:r>
            <w:r>
              <w:rPr>
                <w:rFonts w:ascii="Times New Roman" w:hAnsi="Times New Roman" w:eastAsia="Times New Roman" w:cs="Times New Roman"/>
                <w:color w:val="000000"/>
                <w:sz w:val="21"/>
              </w:rPr>
              <w:t xml:space="preserve">WiFi</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4G</w:t>
            </w:r>
            <w:r>
              <w:rPr>
                <w:rFonts w:ascii="SimSun" w:hAnsi="SimSun" w:eastAsia="SimSun" w:cs="SimSun"/>
                <w:color w:val="000000"/>
                <w:sz w:val="21"/>
              </w:rPr>
              <w:t xml:space="preserve">接口，自带</w:t>
            </w:r>
            <w:r>
              <w:rPr>
                <w:rFonts w:ascii="Times New Roman" w:hAnsi="Times New Roman" w:eastAsia="Times New Roman" w:cs="Times New Roman"/>
                <w:color w:val="000000"/>
                <w:sz w:val="21"/>
              </w:rPr>
              <w:t xml:space="preserve">1x10/100M</w:t>
            </w:r>
            <w:r>
              <w:rPr>
                <w:rFonts w:ascii="SimSun" w:hAnsi="SimSun" w:eastAsia="SimSun" w:cs="SimSun"/>
                <w:color w:val="000000"/>
                <w:sz w:val="21"/>
              </w:rPr>
              <w:t xml:space="preserve">自适应接口和</w:t>
            </w:r>
            <w:r>
              <w:rPr>
                <w:rFonts w:ascii="Times New Roman" w:hAnsi="Times New Roman" w:eastAsia="Times New Roman" w:cs="Times New Roman"/>
                <w:color w:val="000000"/>
                <w:sz w:val="21"/>
              </w:rPr>
              <w:t xml:space="preserve">USB</w:t>
            </w:r>
            <w:r>
              <w:rPr>
                <w:rFonts w:ascii="SimSun" w:hAnsi="SimSun" w:eastAsia="SimSun" w:cs="SimSun"/>
                <w:color w:val="000000"/>
                <w:sz w:val="21"/>
              </w:rPr>
              <w:t xml:space="preserve">接口，工作温度范围</w:t>
            </w:r>
            <w:r>
              <w:rPr>
                <w:rFonts w:ascii="Times New Roman" w:hAnsi="Times New Roman" w:eastAsia="Times New Roman" w:cs="Times New Roman"/>
                <w:color w:val="000000"/>
                <w:sz w:val="21"/>
              </w:rPr>
              <w:t xml:space="preserve">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℃，工作湿度范围</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~90</w:t>
            </w:r>
            <w:r>
              <w:rPr>
                <w:rFonts w:ascii="SimSun" w:hAnsi="SimSun" w:eastAsia="SimSun" w:cs="SimSun"/>
                <w:color w:val="000000"/>
                <w:sz w:val="21"/>
              </w:rPr>
              <w:t xml:space="preserve">％（无冷凝），防护等级</w:t>
            </w:r>
            <w:r>
              <w:rPr>
                <w:rFonts w:ascii="Times New Roman" w:hAnsi="Times New Roman" w:eastAsia="Times New Roman" w:cs="Times New Roman"/>
                <w:color w:val="000000"/>
                <w:sz w:val="21"/>
              </w:rPr>
              <w:t xml:space="preserve">IP65</w:t>
            </w:r>
            <w:r>
              <w:rPr>
                <w:rFonts w:ascii="SimSun" w:hAnsi="SimSun" w:eastAsia="SimSun" w:cs="SimSun"/>
                <w:color w:val="000000"/>
                <w:sz w:val="21"/>
              </w:rPr>
              <w:t xml:space="preserve">（前面板）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采集网关：</w:t>
            </w:r>
            <w:r>
              <w:rPr>
                <w:rFonts w:ascii="SimSun" w:hAnsi="SimSun" w:eastAsia="SimSun" w:cs="SimSun"/>
                <w:color w:val="000000"/>
                <w:sz w:val="21"/>
              </w:rPr>
              <w:t xml:space="preserve">工作电压</w:t>
            </w:r>
            <w:r>
              <w:rPr>
                <w:rFonts w:ascii="Times New Roman" w:hAnsi="Times New Roman" w:eastAsia="Times New Roman" w:cs="Times New Roman"/>
                <w:color w:val="000000"/>
                <w:sz w:val="21"/>
              </w:rPr>
              <w:t xml:space="preserve">24V</w:t>
            </w:r>
            <w:r>
              <w:rPr>
                <w:rFonts w:ascii="SimSun" w:hAnsi="SimSun" w:eastAsia="SimSun" w:cs="SimSun"/>
                <w:color w:val="000000"/>
                <w:sz w:val="21"/>
              </w:rPr>
              <w:t xml:space="preserve">。配置</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网口</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串口。导轨式安装，支持</w:t>
            </w:r>
            <w:r>
              <w:rPr>
                <w:rFonts w:ascii="Times New Roman" w:hAnsi="Times New Roman" w:eastAsia="Times New Roman" w:cs="Times New Roman"/>
                <w:color w:val="000000"/>
                <w:sz w:val="21"/>
              </w:rPr>
              <w:t xml:space="preserve">Modbus RTU</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Modbus TCP</w:t>
            </w:r>
            <w:r>
              <w:rPr>
                <w:rFonts w:ascii="SimSun" w:hAnsi="SimSun" w:eastAsia="SimSun" w:cs="SimSun"/>
                <w:color w:val="000000"/>
                <w:sz w:val="21"/>
              </w:rPr>
              <w:t xml:space="preserve">、串口透传、</w:t>
            </w:r>
            <w:r>
              <w:rPr>
                <w:rFonts w:ascii="Times New Roman" w:hAnsi="Times New Roman" w:eastAsia="Times New Roman" w:cs="Times New Roman"/>
                <w:color w:val="000000"/>
                <w:sz w:val="21"/>
              </w:rPr>
              <w:t xml:space="preserve">PLC</w:t>
            </w:r>
            <w:r>
              <w:rPr>
                <w:rFonts w:ascii="SimSun" w:hAnsi="SimSun" w:eastAsia="SimSun" w:cs="SimSun"/>
                <w:color w:val="000000"/>
                <w:sz w:val="21"/>
              </w:rPr>
              <w:t xml:space="preserve">协议、</w:t>
            </w:r>
            <w:r>
              <w:rPr>
                <w:rFonts w:ascii="Times New Roman" w:hAnsi="Times New Roman" w:eastAsia="Times New Roman" w:cs="Times New Roman"/>
                <w:color w:val="000000"/>
                <w:sz w:val="21"/>
              </w:rPr>
              <w:t xml:space="preserve">MQTT</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OPC UA</w:t>
            </w:r>
            <w:r>
              <w:rPr>
                <w:rFonts w:ascii="SimSun" w:hAnsi="SimSun" w:eastAsia="SimSun" w:cs="SimSun"/>
                <w:color w:val="000000"/>
                <w:sz w:val="21"/>
              </w:rPr>
              <w:t xml:space="preserve">、阿里云、华为云、亚马逊</w:t>
            </w:r>
            <w:r>
              <w:rPr>
                <w:rFonts w:ascii="Times New Roman" w:hAnsi="Times New Roman" w:eastAsia="Times New Roman" w:cs="Times New Roman"/>
                <w:color w:val="000000"/>
                <w:sz w:val="21"/>
              </w:rPr>
              <w:t xml:space="preserve">AWS</w:t>
            </w:r>
            <w:r>
              <w:rPr>
                <w:rFonts w:ascii="SimSun" w:hAnsi="SimSun" w:eastAsia="SimSun" w:cs="SimSun"/>
                <w:color w:val="000000"/>
                <w:sz w:val="21"/>
              </w:rPr>
              <w:t xml:space="preserve">等协议；支持各类品牌</w:t>
            </w:r>
            <w:r>
              <w:rPr>
                <w:rFonts w:ascii="Times New Roman" w:hAnsi="Times New Roman" w:eastAsia="Times New Roman" w:cs="Times New Roman"/>
                <w:color w:val="000000"/>
                <w:sz w:val="21"/>
              </w:rPr>
              <w:t xml:space="preserve">PLC</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演示智能控制单元能够实现工作站运行工作的完整流程，从手机下单、设备根据下单数量开始运行，运行内容包括方盒出料、大球出料、小球出料、视觉检测、放盖、压盖、入库等操作，运行同时包括工业互联网平台、视觉检测平台、数字孪生平台同步展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▲提供符合参数要求的产品实物图及配套三维效果图，查看实物图三维尺寸是否满足要求，设备上是否有触摸屏、电源、工业互联网数据采集模块、交换机、</w:t>
            </w:r>
            <w:r>
              <w:rPr>
                <w:rFonts w:ascii="Times New Roman" w:hAnsi="Times New Roman" w:eastAsia="Times New Roman" w:cs="Times New Roman"/>
                <w:color w:val="000000"/>
                <w:sz w:val="21"/>
              </w:rPr>
              <w:t xml:space="preserve">PLC</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个按键输入，</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LED</w:t>
            </w:r>
            <w:r>
              <w:rPr>
                <w:rFonts w:ascii="SimSun" w:hAnsi="SimSun" w:eastAsia="SimSun" w:cs="SimSun"/>
                <w:color w:val="000000"/>
                <w:sz w:val="21"/>
              </w:rPr>
              <w:t xml:space="preserve">输出；</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供料工作站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设备外观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外形尺寸</w:t>
            </w:r>
            <w:r>
              <w:rPr>
                <w:rFonts w:ascii="Times New Roman" w:hAnsi="Times New Roman" w:eastAsia="Times New Roman" w:cs="Times New Roman"/>
                <w:color w:val="000000"/>
                <w:sz w:val="21"/>
              </w:rPr>
              <w:t xml:space="preserve">:380mm(W)*650mm(D)*1600mm(H) </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20mm</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主体结构：主体为碳钢板折弯焊接，厚度不小于</w:t>
            </w:r>
            <w:r>
              <w:rPr>
                <w:rFonts w:ascii="Times New Roman" w:hAnsi="Times New Roman" w:eastAsia="Times New Roman" w:cs="Times New Roman"/>
                <w:color w:val="000000"/>
                <w:sz w:val="21"/>
              </w:rPr>
              <w:t xml:space="preserve">2mm</w:t>
            </w:r>
            <w:r>
              <w:rPr>
                <w:rFonts w:ascii="SimSun" w:hAnsi="SimSun" w:eastAsia="SimSun" w:cs="SimSun"/>
                <w:color w:val="000000"/>
                <w:sz w:val="21"/>
              </w:rPr>
              <w:t xml:space="preserve">，表面白色喷塑，外观简洁；柜体内部有电气安装板，强电部分电器元件安装于柜体内部，由半透明亚克力门隔断确保人员安全，亚克力门厚度不小于</w:t>
            </w:r>
            <w:r>
              <w:rPr>
                <w:rFonts w:ascii="Times New Roman" w:hAnsi="Times New Roman" w:eastAsia="Times New Roman" w:cs="Times New Roman"/>
                <w:color w:val="000000"/>
                <w:sz w:val="21"/>
              </w:rPr>
              <w:t xml:space="preserve">5mm</w:t>
            </w:r>
            <w:r>
              <w:rPr>
                <w:rFonts w:ascii="SimSun" w:hAnsi="SimSun" w:eastAsia="SimSun" w:cs="SimSun"/>
                <w:color w:val="000000"/>
                <w:sz w:val="21"/>
              </w:rPr>
              <w:t xml:space="preserve">；前侧可安装触摸屏按钮等用于用户交互；设备电源口留于设备后侧，便于走线；桌面采用铝型材拼合而成，便于灵活安装桌面组件；上方装配铝型材支架，用于智能终端及三色指示灯安装。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w:t>
            </w:r>
            <w:r>
              <w:rPr>
                <w:rFonts w:ascii="SimSun" w:hAnsi="SimSun" w:eastAsia="SimSun" w:cs="SimSun"/>
                <w:b/>
                <w:color w:val="000000"/>
                <w:sz w:val="21"/>
              </w:rPr>
              <w:t xml:space="preserve">电源系统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电压：输入</w:t>
            </w:r>
            <w:r>
              <w:rPr>
                <w:rFonts w:ascii="Times New Roman" w:hAnsi="Times New Roman" w:eastAsia="Times New Roman" w:cs="Times New Roman"/>
                <w:color w:val="000000"/>
                <w:sz w:val="21"/>
              </w:rPr>
              <w:t xml:space="preserve">AC220v</w:t>
            </w:r>
            <w:r>
              <w:rPr>
                <w:rFonts w:ascii="SimSun" w:hAnsi="SimSun" w:eastAsia="SimSun" w:cs="SimSun"/>
                <w:color w:val="000000"/>
                <w:sz w:val="21"/>
              </w:rPr>
              <w:t xml:space="preserve">；直流转换</w:t>
            </w:r>
            <w:r>
              <w:rPr>
                <w:rFonts w:ascii="Times New Roman" w:hAnsi="Times New Roman" w:eastAsia="Times New Roman" w:cs="Times New Roman"/>
                <w:color w:val="000000"/>
                <w:sz w:val="21"/>
              </w:rPr>
              <w:t xml:space="preserve">DC24v</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功率：≥</w:t>
            </w:r>
            <w:r>
              <w:rPr>
                <w:rFonts w:ascii="Times New Roman" w:hAnsi="Times New Roman" w:eastAsia="Times New Roman" w:cs="Times New Roman"/>
                <w:color w:val="000000"/>
                <w:sz w:val="21"/>
              </w:rPr>
              <w:t xml:space="preserve">500w</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保护：具备短路保护、过载保护、过压保护、漏电保护；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工作温度：</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-60</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工作湿度：</w:t>
            </w:r>
            <w:r>
              <w:rPr>
                <w:rFonts w:ascii="Times New Roman" w:hAnsi="Times New Roman" w:eastAsia="Times New Roman" w:cs="Times New Roman"/>
                <w:color w:val="000000"/>
                <w:sz w:val="21"/>
              </w:rPr>
              <w:t xml:space="preserve">20-95%RH</w:t>
            </w:r>
            <w:r>
              <w:rPr>
                <w:rFonts w:ascii="SimSun" w:hAnsi="SimSun" w:eastAsia="SimSun" w:cs="SimSun"/>
                <w:color w:val="000000"/>
                <w:sz w:val="21"/>
              </w:rPr>
              <w:t xml:space="preserve">无冷凝；</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拓展：</w:t>
            </w:r>
            <w:r>
              <w:rPr>
                <w:rFonts w:ascii="Times New Roman" w:hAnsi="Times New Roman" w:eastAsia="Times New Roman" w:cs="Times New Roman"/>
                <w:color w:val="000000"/>
                <w:sz w:val="21"/>
              </w:rPr>
              <w:t xml:space="preserve">220v</w:t>
            </w:r>
            <w:r>
              <w:rPr>
                <w:rFonts w:ascii="SimSun" w:hAnsi="SimSun" w:eastAsia="SimSun" w:cs="SimSun"/>
                <w:color w:val="000000"/>
                <w:sz w:val="21"/>
              </w:rPr>
              <w:t xml:space="preserve">三孔电源插座，方便电源引出。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w:t>
            </w:r>
            <w:r>
              <w:rPr>
                <w:rFonts w:ascii="SimSun" w:hAnsi="SimSun" w:eastAsia="SimSun" w:cs="SimSun"/>
                <w:b/>
                <w:color w:val="000000"/>
                <w:sz w:val="21"/>
              </w:rPr>
              <w:t xml:space="preserve">传输线模块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主体结构：由型材、钣金、铝合金加工件组合而成，传输面宽度</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60mm</w:t>
            </w:r>
            <w:r>
              <w:rPr>
                <w:rFonts w:ascii="SimSun" w:hAnsi="SimSun" w:eastAsia="SimSun" w:cs="SimSun"/>
                <w:color w:val="000000"/>
                <w:sz w:val="21"/>
              </w:rPr>
              <w:t xml:space="preserve">，长度</w:t>
            </w:r>
            <w:r>
              <w:rPr>
                <w:rFonts w:ascii="Times New Roman" w:hAnsi="Times New Roman" w:eastAsia="Times New Roman" w:cs="Times New Roman"/>
                <w:color w:val="000000"/>
                <w:sz w:val="21"/>
              </w:rPr>
              <w:t xml:space="preserve">380mm</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20mm</w:t>
            </w:r>
            <w:r>
              <w:rPr>
                <w:rFonts w:ascii="SimSun" w:hAnsi="SimSun" w:eastAsia="SimSun" w:cs="SimSun"/>
                <w:color w:val="000000"/>
                <w:sz w:val="21"/>
              </w:rPr>
              <w:t xml:space="preserve">）与工作站同宽，高度与供料模块相匹配，两侧无遮挡便于物料的上下料；传输线在物料停止处有安装传感器位置，且位置可调节。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运行参数：额定电压</w:t>
            </w:r>
            <w:r>
              <w:rPr>
                <w:rFonts w:ascii="Times New Roman" w:hAnsi="Times New Roman" w:eastAsia="Times New Roman" w:cs="Times New Roman"/>
                <w:color w:val="000000"/>
                <w:sz w:val="21"/>
              </w:rPr>
              <w:t xml:space="preserve">DC24v</w:t>
            </w:r>
            <w:r>
              <w:rPr>
                <w:rFonts w:ascii="SimSun" w:hAnsi="SimSun" w:eastAsia="SimSun" w:cs="SimSun"/>
                <w:color w:val="000000"/>
                <w:sz w:val="21"/>
              </w:rPr>
              <w:t xml:space="preserve">电流≤</w:t>
            </w:r>
            <w:r>
              <w:rPr>
                <w:rFonts w:ascii="Times New Roman" w:hAnsi="Times New Roman" w:eastAsia="Times New Roman" w:cs="Times New Roman"/>
                <w:color w:val="000000"/>
                <w:sz w:val="21"/>
              </w:rPr>
              <w:t xml:space="preserve">2A</w:t>
            </w:r>
            <w:r>
              <w:rPr>
                <w:rFonts w:ascii="SimSun" w:hAnsi="SimSun" w:eastAsia="SimSun" w:cs="SimSun"/>
                <w:color w:val="000000"/>
                <w:sz w:val="21"/>
              </w:rPr>
              <w:t xml:space="preserve">，堵转电流≤</w:t>
            </w:r>
            <w:r>
              <w:rPr>
                <w:rFonts w:ascii="Times New Roman" w:hAnsi="Times New Roman" w:eastAsia="Times New Roman" w:cs="Times New Roman"/>
                <w:color w:val="000000"/>
                <w:sz w:val="21"/>
              </w:rPr>
              <w:t xml:space="preserve">5A</w:t>
            </w:r>
            <w:r>
              <w:rPr>
                <w:rFonts w:ascii="SimSun" w:hAnsi="SimSun" w:eastAsia="SimSun" w:cs="SimSun"/>
                <w:color w:val="000000"/>
                <w:sz w:val="21"/>
              </w:rPr>
              <w:t xml:space="preserve">，传输速度</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40mm/s</w:t>
            </w:r>
            <w:r>
              <w:rPr>
                <w:rFonts w:ascii="SimSun" w:hAnsi="SimSun" w:eastAsia="SimSun" w:cs="SimSun"/>
                <w:color w:val="000000"/>
                <w:sz w:val="21"/>
              </w:rPr>
              <w:t xml:space="preserve">，电机额定扭矩≥</w:t>
            </w:r>
            <w:r>
              <w:rPr>
                <w:rFonts w:ascii="Times New Roman" w:hAnsi="Times New Roman" w:eastAsia="Times New Roman" w:cs="Times New Roman"/>
                <w:color w:val="000000"/>
                <w:sz w:val="21"/>
              </w:rPr>
              <w:t xml:space="preserve">20kg/cm</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w:t>
            </w:r>
            <w:r>
              <w:rPr>
                <w:rFonts w:ascii="SimSun" w:hAnsi="SimSun" w:eastAsia="SimSun" w:cs="SimSun"/>
                <w:b/>
                <w:color w:val="000000"/>
                <w:sz w:val="21"/>
              </w:rPr>
              <w:t xml:space="preserve">罐供料模块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主体结构：由铝型材、铝合金加工件、亚克力料管、气缸、电磁阀、传感器组成、供料高度与传输线高度匹配，可容纳物料数量≥</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；整体结构模块化，可单独安装拆卸。</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电气参数：使用双杆气缸控制出料，适用压力范围</w:t>
            </w:r>
            <w:r>
              <w:rPr>
                <w:rFonts w:ascii="Times New Roman" w:hAnsi="Times New Roman" w:eastAsia="Times New Roman" w:cs="Times New Roman"/>
                <w:color w:val="000000"/>
                <w:sz w:val="21"/>
              </w:rPr>
              <w:t xml:space="preserve">0.1-0.9MPa</w:t>
            </w:r>
            <w:r>
              <w:rPr>
                <w:rFonts w:ascii="SimSun" w:hAnsi="SimSun" w:eastAsia="SimSun" w:cs="SimSun"/>
                <w:color w:val="000000"/>
                <w:sz w:val="21"/>
              </w:rPr>
              <w:t xml:space="preserve">，行程≥</w:t>
            </w:r>
            <w:r>
              <w:rPr>
                <w:rFonts w:ascii="Times New Roman" w:hAnsi="Times New Roman" w:eastAsia="Times New Roman" w:cs="Times New Roman"/>
                <w:color w:val="000000"/>
                <w:sz w:val="21"/>
              </w:rPr>
              <w:t xml:space="preserve">70mm</w:t>
            </w:r>
            <w:r>
              <w:rPr>
                <w:rFonts w:ascii="SimSun" w:hAnsi="SimSun" w:eastAsia="SimSun" w:cs="SimSun"/>
                <w:color w:val="000000"/>
                <w:sz w:val="21"/>
              </w:rPr>
              <w:t xml:space="preserve">，电磁阀额定电压</w:t>
            </w:r>
            <w:r>
              <w:rPr>
                <w:rFonts w:ascii="Times New Roman" w:hAnsi="Times New Roman" w:eastAsia="Times New Roman" w:cs="Times New Roman"/>
                <w:color w:val="000000"/>
                <w:sz w:val="21"/>
              </w:rPr>
              <w:t xml:space="preserve">DC24v</w:t>
            </w:r>
            <w:r>
              <w:rPr>
                <w:rFonts w:ascii="SimSun" w:hAnsi="SimSun" w:eastAsia="SimSun" w:cs="SimSun"/>
                <w:color w:val="000000"/>
                <w:sz w:val="21"/>
              </w:rPr>
              <w:t xml:space="preserve">，励磁时间＜</w:t>
            </w:r>
            <w:r>
              <w:rPr>
                <w:rFonts w:ascii="Times New Roman" w:hAnsi="Times New Roman" w:eastAsia="Times New Roman" w:cs="Times New Roman"/>
                <w:color w:val="000000"/>
                <w:sz w:val="21"/>
              </w:rPr>
              <w:t xml:space="preserve">0.1s</w:t>
            </w:r>
            <w:r>
              <w:rPr>
                <w:rFonts w:ascii="SimSun" w:hAnsi="SimSun" w:eastAsia="SimSun" w:cs="SimSun"/>
                <w:color w:val="000000"/>
                <w:sz w:val="21"/>
              </w:rPr>
              <w:t xml:space="preserve">，平均工作频率</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次</w:t>
            </w:r>
            <w:r>
              <w:rPr>
                <w:rFonts w:ascii="Times New Roman" w:hAnsi="Times New Roman" w:eastAsia="Times New Roman" w:cs="Times New Roman"/>
                <w:color w:val="000000"/>
                <w:sz w:val="21"/>
              </w:rPr>
              <w:t xml:space="preserve">/s</w:t>
            </w:r>
            <w:r>
              <w:rPr>
                <w:rFonts w:ascii="SimSun" w:hAnsi="SimSun" w:eastAsia="SimSun" w:cs="SimSun"/>
                <w:color w:val="000000"/>
                <w:sz w:val="21"/>
              </w:rPr>
              <w:t xml:space="preserve">；供料管位置装配缺料传感器，采用</w:t>
            </w:r>
            <w:r>
              <w:rPr>
                <w:rFonts w:ascii="Times New Roman" w:hAnsi="Times New Roman" w:eastAsia="Times New Roman" w:cs="Times New Roman"/>
                <w:color w:val="000000"/>
                <w:sz w:val="21"/>
              </w:rPr>
              <w:t xml:space="preserve">M4</w:t>
            </w:r>
            <w:r>
              <w:rPr>
                <w:rFonts w:ascii="SimSun" w:hAnsi="SimSun" w:eastAsia="SimSun" w:cs="SimSun"/>
                <w:color w:val="000000"/>
                <w:sz w:val="21"/>
              </w:rPr>
              <w:t xml:space="preserve">光纤传感器，光纤头为金属材质光纤线径≤</w:t>
            </w:r>
            <w:r>
              <w:rPr>
                <w:rFonts w:ascii="Times New Roman" w:hAnsi="Times New Roman" w:eastAsia="Times New Roman" w:cs="Times New Roman"/>
                <w:color w:val="000000"/>
                <w:sz w:val="21"/>
              </w:rPr>
              <w:t xml:space="preserve">1mm</w:t>
            </w:r>
            <w:r>
              <w:rPr>
                <w:rFonts w:ascii="SimSun" w:hAnsi="SimSun" w:eastAsia="SimSun" w:cs="SimSun"/>
                <w:color w:val="000000"/>
                <w:sz w:val="21"/>
              </w:rPr>
              <w:t xml:space="preserve">外径≤</w:t>
            </w:r>
            <w:r>
              <w:rPr>
                <w:rFonts w:ascii="Times New Roman" w:hAnsi="Times New Roman" w:eastAsia="Times New Roman" w:cs="Times New Roman"/>
                <w:color w:val="000000"/>
                <w:sz w:val="21"/>
              </w:rPr>
              <w:t xml:space="preserve">2mm</w:t>
            </w:r>
            <w:r>
              <w:rPr>
                <w:rFonts w:ascii="SimSun" w:hAnsi="SimSun" w:eastAsia="SimSun" w:cs="SimSun"/>
                <w:color w:val="000000"/>
                <w:sz w:val="21"/>
              </w:rPr>
              <w:t xml:space="preserve">，最小检测物≤φ</w:t>
            </w:r>
            <w:r>
              <w:rPr>
                <w:rFonts w:ascii="Times New Roman" w:hAnsi="Times New Roman" w:eastAsia="Times New Roman" w:cs="Times New Roman"/>
                <w:color w:val="000000"/>
                <w:sz w:val="21"/>
              </w:rPr>
              <w:t xml:space="preserve">0.5mm</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w:t>
            </w:r>
            <w:r>
              <w:rPr>
                <w:rFonts w:ascii="SimSun" w:hAnsi="SimSun" w:eastAsia="SimSun" w:cs="SimSun"/>
                <w:b/>
                <w:color w:val="000000"/>
                <w:sz w:val="21"/>
              </w:rPr>
              <w:t xml:space="preserve">珠供料模块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主体结构：由铝型材、铝合金加工件、亚克力料管、气缸、电磁阀、直流电机、传感器、导料软管等组成；小珠与大珠采用不同方式供料，可容纳小珠物料数量≥</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，大珠物料数量≥</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；整体结构模块化，可单独安装拆卸。</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电气参数：小珠供料使用笔形迷你气缸控制出料，使用压力范围</w:t>
            </w:r>
            <w:r>
              <w:rPr>
                <w:rFonts w:ascii="Times New Roman" w:hAnsi="Times New Roman" w:eastAsia="Times New Roman" w:cs="Times New Roman"/>
                <w:color w:val="000000"/>
                <w:sz w:val="21"/>
              </w:rPr>
              <w:t xml:space="preserve">0.1-0.9MPa</w:t>
            </w:r>
            <w:r>
              <w:rPr>
                <w:rFonts w:ascii="SimSun" w:hAnsi="SimSun" w:eastAsia="SimSun" w:cs="SimSun"/>
                <w:color w:val="000000"/>
                <w:sz w:val="21"/>
              </w:rPr>
              <w:t xml:space="preserve">，行程≤</w:t>
            </w:r>
            <w:r>
              <w:rPr>
                <w:rFonts w:ascii="Times New Roman" w:hAnsi="Times New Roman" w:eastAsia="Times New Roman" w:cs="Times New Roman"/>
                <w:color w:val="000000"/>
                <w:sz w:val="21"/>
              </w:rPr>
              <w:t xml:space="preserve">20mm</w:t>
            </w:r>
            <w:r>
              <w:rPr>
                <w:rFonts w:ascii="SimSun" w:hAnsi="SimSun" w:eastAsia="SimSun" w:cs="SimSun"/>
                <w:color w:val="000000"/>
                <w:sz w:val="21"/>
              </w:rPr>
              <w:t xml:space="preserve">，电磁阀额定电压</w:t>
            </w:r>
            <w:r>
              <w:rPr>
                <w:rFonts w:ascii="Times New Roman" w:hAnsi="Times New Roman" w:eastAsia="Times New Roman" w:cs="Times New Roman"/>
                <w:color w:val="000000"/>
                <w:sz w:val="21"/>
              </w:rPr>
              <w:t xml:space="preserve">DC24v</w:t>
            </w:r>
            <w:r>
              <w:rPr>
                <w:rFonts w:ascii="SimSun" w:hAnsi="SimSun" w:eastAsia="SimSun" w:cs="SimSun"/>
                <w:color w:val="000000"/>
                <w:sz w:val="21"/>
              </w:rPr>
              <w:t xml:space="preserve">，励磁时间＜</w:t>
            </w:r>
            <w:r>
              <w:rPr>
                <w:rFonts w:ascii="Times New Roman" w:hAnsi="Times New Roman" w:eastAsia="Times New Roman" w:cs="Times New Roman"/>
                <w:color w:val="000000"/>
                <w:sz w:val="21"/>
              </w:rPr>
              <w:t xml:space="preserve">0.1s</w:t>
            </w:r>
            <w:r>
              <w:rPr>
                <w:rFonts w:ascii="SimSun" w:hAnsi="SimSun" w:eastAsia="SimSun" w:cs="SimSun"/>
                <w:color w:val="000000"/>
                <w:sz w:val="21"/>
              </w:rPr>
              <w:t xml:space="preserve">，平均工作频率</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次</w:t>
            </w:r>
            <w:r>
              <w:rPr>
                <w:rFonts w:ascii="Times New Roman" w:hAnsi="Times New Roman" w:eastAsia="Times New Roman" w:cs="Times New Roman"/>
                <w:color w:val="000000"/>
                <w:sz w:val="21"/>
              </w:rPr>
              <w:t xml:space="preserve">/s</w:t>
            </w:r>
            <w:r>
              <w:rPr>
                <w:rFonts w:ascii="SimSun" w:hAnsi="SimSun" w:eastAsia="SimSun" w:cs="SimSun"/>
                <w:color w:val="000000"/>
                <w:sz w:val="21"/>
              </w:rPr>
              <w:t xml:space="preserve">，供料管位置装配缺料传感器，采用</w:t>
            </w:r>
            <w:r>
              <w:rPr>
                <w:rFonts w:ascii="Times New Roman" w:hAnsi="Times New Roman" w:eastAsia="Times New Roman" w:cs="Times New Roman"/>
                <w:color w:val="000000"/>
                <w:sz w:val="21"/>
              </w:rPr>
              <w:t xml:space="preserve">M4</w:t>
            </w:r>
            <w:r>
              <w:rPr>
                <w:rFonts w:ascii="SimSun" w:hAnsi="SimSun" w:eastAsia="SimSun" w:cs="SimSun"/>
                <w:color w:val="000000"/>
                <w:sz w:val="21"/>
              </w:rPr>
              <w:t xml:space="preserve">光纤传感器，光纤头为金属材质光纤线径≤</w:t>
            </w:r>
            <w:r>
              <w:rPr>
                <w:rFonts w:ascii="Times New Roman" w:hAnsi="Times New Roman" w:eastAsia="Times New Roman" w:cs="Times New Roman"/>
                <w:color w:val="000000"/>
                <w:sz w:val="21"/>
              </w:rPr>
              <w:t xml:space="preserve">1mm</w:t>
            </w:r>
            <w:r>
              <w:rPr>
                <w:rFonts w:ascii="SimSun" w:hAnsi="SimSun" w:eastAsia="SimSun" w:cs="SimSun"/>
                <w:color w:val="000000"/>
                <w:sz w:val="21"/>
              </w:rPr>
              <w:t xml:space="preserve">外径≤</w:t>
            </w:r>
            <w:r>
              <w:rPr>
                <w:rFonts w:ascii="Times New Roman" w:hAnsi="Times New Roman" w:eastAsia="Times New Roman" w:cs="Times New Roman"/>
                <w:color w:val="000000"/>
                <w:sz w:val="21"/>
              </w:rPr>
              <w:t xml:space="preserve">2mm</w:t>
            </w:r>
            <w:r>
              <w:rPr>
                <w:rFonts w:ascii="SimSun" w:hAnsi="SimSun" w:eastAsia="SimSun" w:cs="SimSun"/>
                <w:color w:val="000000"/>
                <w:sz w:val="21"/>
              </w:rPr>
              <w:t xml:space="preserve">，最小检测物≤φ</w:t>
            </w:r>
            <w:r>
              <w:rPr>
                <w:rFonts w:ascii="Times New Roman" w:hAnsi="Times New Roman" w:eastAsia="Times New Roman" w:cs="Times New Roman"/>
                <w:color w:val="000000"/>
                <w:sz w:val="21"/>
              </w:rPr>
              <w:t xml:space="preserve">0.5mm</w:t>
            </w:r>
            <w:r>
              <w:rPr>
                <w:rFonts w:ascii="SimSun" w:hAnsi="SimSun" w:eastAsia="SimSun" w:cs="SimSun"/>
                <w:color w:val="000000"/>
                <w:sz w:val="21"/>
              </w:rPr>
              <w:t xml:space="preserve">；大珠供料使用减速电机驱动，落料口位置装配检测传感器，采用</w:t>
            </w:r>
            <w:r>
              <w:rPr>
                <w:rFonts w:ascii="Times New Roman" w:hAnsi="Times New Roman" w:eastAsia="Times New Roman" w:cs="Times New Roman"/>
                <w:color w:val="000000"/>
                <w:sz w:val="21"/>
              </w:rPr>
              <w:t xml:space="preserve">M4</w:t>
            </w:r>
            <w:r>
              <w:rPr>
                <w:rFonts w:ascii="SimSun" w:hAnsi="SimSun" w:eastAsia="SimSun" w:cs="SimSun"/>
                <w:color w:val="000000"/>
                <w:sz w:val="21"/>
              </w:rPr>
              <w:t xml:space="preserve">对射光纤传感器，光纤头为金属材质，发射与接收端独立，光纤线径≤</w:t>
            </w:r>
            <w:r>
              <w:rPr>
                <w:rFonts w:ascii="Times New Roman" w:hAnsi="Times New Roman" w:eastAsia="Times New Roman" w:cs="Times New Roman"/>
                <w:color w:val="000000"/>
                <w:sz w:val="21"/>
              </w:rPr>
              <w:t xml:space="preserve">1mm</w:t>
            </w:r>
            <w:r>
              <w:rPr>
                <w:rFonts w:ascii="SimSun" w:hAnsi="SimSun" w:eastAsia="SimSun" w:cs="SimSun"/>
                <w:color w:val="000000"/>
                <w:sz w:val="21"/>
              </w:rPr>
              <w:t xml:space="preserve">外径≤</w:t>
            </w:r>
            <w:r>
              <w:rPr>
                <w:rFonts w:ascii="Times New Roman" w:hAnsi="Times New Roman" w:eastAsia="Times New Roman" w:cs="Times New Roman"/>
                <w:color w:val="000000"/>
                <w:sz w:val="21"/>
              </w:rPr>
              <w:t xml:space="preserve">2mm</w:t>
            </w:r>
            <w:r>
              <w:rPr>
                <w:rFonts w:ascii="SimSun" w:hAnsi="SimSun" w:eastAsia="SimSun" w:cs="SimSun"/>
                <w:color w:val="000000"/>
                <w:sz w:val="21"/>
              </w:rPr>
              <w:t xml:space="preserve">，最小检测物≤φ</w:t>
            </w:r>
            <w:r>
              <w:rPr>
                <w:rFonts w:ascii="Times New Roman" w:hAnsi="Times New Roman" w:eastAsia="Times New Roman" w:cs="Times New Roman"/>
                <w:color w:val="000000"/>
                <w:sz w:val="21"/>
              </w:rPr>
              <w:t xml:space="preserve">0.5mm</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w:t>
            </w:r>
            <w:r>
              <w:rPr>
                <w:rFonts w:ascii="SimSun" w:hAnsi="SimSun" w:eastAsia="SimSun" w:cs="SimSun"/>
                <w:b/>
                <w:color w:val="000000"/>
                <w:sz w:val="21"/>
              </w:rPr>
              <w:t xml:space="preserve">电气单元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断路器：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额定电流：≥</w:t>
            </w:r>
            <w:r>
              <w:rPr>
                <w:rFonts w:ascii="Times New Roman" w:hAnsi="Times New Roman" w:eastAsia="Times New Roman" w:cs="Times New Roman"/>
                <w:color w:val="000000"/>
                <w:sz w:val="21"/>
              </w:rPr>
              <w:t xml:space="preserve">10A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极数：</w:t>
            </w:r>
            <w:r>
              <w:rPr>
                <w:rFonts w:ascii="Times New Roman" w:hAnsi="Times New Roman" w:eastAsia="Times New Roman" w:cs="Times New Roman"/>
                <w:color w:val="000000"/>
                <w:sz w:val="21"/>
              </w:rPr>
              <w:t xml:space="preserve">2P</w:t>
            </w:r>
            <w:r>
              <w:rPr>
                <w:rFonts w:ascii="SimSun" w:hAnsi="SimSun" w:eastAsia="SimSun" w:cs="SimSun"/>
                <w:color w:val="000000"/>
                <w:sz w:val="21"/>
              </w:rPr>
              <w:t xml:space="preserve">（双极）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额定电压：</w:t>
            </w:r>
            <w:r>
              <w:rPr>
                <w:rFonts w:ascii="Times New Roman" w:hAnsi="Times New Roman" w:eastAsia="Times New Roman" w:cs="Times New Roman"/>
                <w:color w:val="000000"/>
                <w:sz w:val="21"/>
              </w:rPr>
              <w:t xml:space="preserve">230V/400V AC</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断路能力：</w:t>
            </w:r>
            <w:r>
              <w:rPr>
                <w:rFonts w:ascii="Times New Roman" w:hAnsi="Times New Roman" w:eastAsia="Times New Roman" w:cs="Times New Roman"/>
                <w:color w:val="000000"/>
                <w:sz w:val="21"/>
              </w:rPr>
              <w:t xml:space="preserve">6000A </w:t>
            </w:r>
            <w:r>
              <w:rPr>
                <w:rFonts w:ascii="SimSun" w:hAnsi="SimSun" w:eastAsia="SimSun" w:cs="SimSun"/>
                <w:color w:val="000000"/>
                <w:sz w:val="21"/>
              </w:rPr>
              <w:t xml:space="preserve">（根据不同型号可能有所变化）</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机械寿命：</w:t>
            </w:r>
            <w:r>
              <w:rPr>
                <w:rFonts w:ascii="Times New Roman" w:hAnsi="Times New Roman" w:eastAsia="Times New Roman" w:cs="Times New Roman"/>
                <w:color w:val="000000"/>
                <w:sz w:val="21"/>
              </w:rPr>
              <w:t xml:space="preserve">20000</w:t>
            </w:r>
            <w:r>
              <w:rPr>
                <w:rFonts w:ascii="SimSun" w:hAnsi="SimSun" w:eastAsia="SimSun" w:cs="SimSun"/>
                <w:color w:val="000000"/>
                <w:sz w:val="21"/>
              </w:rPr>
              <w:t xml:space="preserve">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电气寿命：</w:t>
            </w:r>
            <w:r>
              <w:rPr>
                <w:rFonts w:ascii="Times New Roman" w:hAnsi="Times New Roman" w:eastAsia="Times New Roman" w:cs="Times New Roman"/>
                <w:color w:val="000000"/>
                <w:sz w:val="21"/>
              </w:rPr>
              <w:t xml:space="preserve">10000</w:t>
            </w:r>
            <w:r>
              <w:rPr>
                <w:rFonts w:ascii="SimSun" w:hAnsi="SimSun" w:eastAsia="SimSun" w:cs="SimSun"/>
                <w:color w:val="000000"/>
                <w:sz w:val="21"/>
              </w:rPr>
              <w:t xml:space="preserve">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安装方式：标准导轨安装（</w:t>
            </w:r>
            <w:r>
              <w:rPr>
                <w:rFonts w:ascii="Times New Roman" w:hAnsi="Times New Roman" w:eastAsia="Times New Roman" w:cs="Times New Roman"/>
                <w:color w:val="000000"/>
                <w:sz w:val="21"/>
              </w:rPr>
              <w:t xml:space="preserve">35mm DIN</w:t>
            </w:r>
            <w:r>
              <w:rPr>
                <w:rFonts w:ascii="SimSun" w:hAnsi="SimSun" w:eastAsia="SimSun" w:cs="SimSun"/>
                <w:color w:val="000000"/>
                <w:sz w:val="21"/>
              </w:rPr>
              <w:t xml:space="preserve">导轨）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工作环境温度：</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防护等级：</w:t>
            </w:r>
            <w:r>
              <w:rPr>
                <w:rFonts w:ascii="Times New Roman" w:hAnsi="Times New Roman" w:eastAsia="Times New Roman" w:cs="Times New Roman"/>
                <w:color w:val="000000"/>
                <w:sz w:val="21"/>
              </w:rPr>
              <w:t xml:space="preserve">IP20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主要功能和特点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过载保护：有效防止电路因过载导致的设备损坏和火灾隐患。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短路保护：迅速断开电路，防止因短路引起的电气事故。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高可靠性：采用优质材料和先进工艺，保证产品的长期可靠运行。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安全性高：设计符合国际标准，具备良好的防触电保护性能。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易于安装：标准化设计，方便安装和更换。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24v</w:t>
            </w:r>
            <w:r>
              <w:rPr>
                <w:rFonts w:ascii="SimSun" w:hAnsi="SimSun" w:eastAsia="SimSun" w:cs="SimSun"/>
                <w:color w:val="000000"/>
                <w:sz w:val="21"/>
              </w:rPr>
              <w:t xml:space="preserve">电源：</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直流电压：</w:t>
            </w:r>
            <w:r>
              <w:rPr>
                <w:rFonts w:ascii="Times New Roman" w:hAnsi="Times New Roman" w:eastAsia="Times New Roman" w:cs="Times New Roman"/>
                <w:color w:val="000000"/>
                <w:sz w:val="21"/>
              </w:rPr>
              <w:t xml:space="preserve">DC24v</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额定电流：≥</w:t>
            </w:r>
            <w:r>
              <w:rPr>
                <w:rFonts w:ascii="Times New Roman" w:hAnsi="Times New Roman" w:eastAsia="Times New Roman" w:cs="Times New Roman"/>
                <w:color w:val="000000"/>
                <w:sz w:val="21"/>
              </w:rPr>
              <w:t xml:space="preserve">5A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电流范围：</w:t>
            </w:r>
            <w:r>
              <w:rPr>
                <w:rFonts w:ascii="Times New Roman" w:hAnsi="Times New Roman" w:eastAsia="Times New Roman" w:cs="Times New Roman"/>
                <w:color w:val="000000"/>
                <w:sz w:val="21"/>
              </w:rPr>
              <w:t xml:space="preserve">0-5A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额定功率：≥</w:t>
            </w:r>
            <w:r>
              <w:rPr>
                <w:rFonts w:ascii="Times New Roman" w:hAnsi="Times New Roman" w:eastAsia="Times New Roman" w:cs="Times New Roman"/>
                <w:color w:val="000000"/>
                <w:sz w:val="21"/>
              </w:rPr>
              <w:t xml:space="preserve">120W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波纹噪声：≤</w:t>
            </w:r>
            <w:r>
              <w:rPr>
                <w:rFonts w:ascii="Times New Roman" w:hAnsi="Times New Roman" w:eastAsia="Times New Roman" w:cs="Times New Roman"/>
                <w:color w:val="000000"/>
                <w:sz w:val="21"/>
              </w:rPr>
              <w:t xml:space="preserve">120mVp-p</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电压调整范围：</w:t>
            </w:r>
            <w:r>
              <w:rPr>
                <w:rFonts w:ascii="Times New Roman" w:hAnsi="Times New Roman" w:eastAsia="Times New Roman" w:cs="Times New Roman"/>
                <w:color w:val="000000"/>
                <w:sz w:val="21"/>
              </w:rPr>
              <w:t xml:space="preserve">24v-28v</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电压精度：≤±</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线性调整率：≤±</w:t>
            </w:r>
            <w:r>
              <w:rPr>
                <w:rFonts w:ascii="Times New Roman" w:hAnsi="Times New Roman" w:eastAsia="Times New Roman" w:cs="Times New Roman"/>
                <w:color w:val="000000"/>
                <w:sz w:val="21"/>
              </w:rPr>
              <w:t xml:space="preserve">0.5</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保护：过载保护、过压保护、过温保护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交换机：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配置网口：≥</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速率：≥</w:t>
            </w:r>
            <w:r>
              <w:rPr>
                <w:rFonts w:ascii="Times New Roman" w:hAnsi="Times New Roman" w:eastAsia="Times New Roman" w:cs="Times New Roman"/>
                <w:color w:val="000000"/>
                <w:sz w:val="21"/>
              </w:rPr>
              <w:t xml:space="preserve">100Mbps</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材料：采用钢制外壳；</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电源：支持</w:t>
            </w:r>
            <w:r>
              <w:rPr>
                <w:rFonts w:ascii="Times New Roman" w:hAnsi="Times New Roman" w:eastAsia="Times New Roman" w:cs="Times New Roman"/>
                <w:color w:val="000000"/>
                <w:sz w:val="21"/>
              </w:rPr>
              <w:t xml:space="preserve">DC12-36v</w:t>
            </w:r>
            <w:r>
              <w:rPr>
                <w:rFonts w:ascii="SimSun" w:hAnsi="SimSun" w:eastAsia="SimSun" w:cs="SimSun"/>
                <w:color w:val="000000"/>
                <w:sz w:val="21"/>
              </w:rPr>
              <w:t xml:space="preserve">宽电压；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端口缓存：≥</w:t>
            </w:r>
            <w:r>
              <w:rPr>
                <w:rFonts w:ascii="Times New Roman" w:hAnsi="Times New Roman" w:eastAsia="Times New Roman" w:cs="Times New Roman"/>
                <w:color w:val="000000"/>
                <w:sz w:val="21"/>
              </w:rPr>
              <w:t xml:space="preserve">448k</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支持导轨安装。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远程</w:t>
            </w:r>
            <w:r>
              <w:rPr>
                <w:rFonts w:ascii="Times New Roman" w:hAnsi="Times New Roman" w:eastAsia="Times New Roman" w:cs="Times New Roman"/>
                <w:color w:val="000000"/>
                <w:sz w:val="21"/>
              </w:rPr>
              <w:t xml:space="preserve">IO</w:t>
            </w:r>
            <w:r>
              <w:rPr>
                <w:rFonts w:ascii="SimSun" w:hAnsi="SimSun" w:eastAsia="SimSun" w:cs="SimSun"/>
                <w:color w:val="000000"/>
                <w:sz w:val="21"/>
              </w:rPr>
              <w:t xml:space="preserve">模块：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输入点数：≥</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输入信号类型：开关触点信号或电平信号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输入信号有效范围：</w:t>
            </w:r>
            <w:r>
              <w:rPr>
                <w:rFonts w:ascii="Times New Roman" w:hAnsi="Times New Roman" w:eastAsia="Times New Roman" w:cs="Times New Roman"/>
                <w:color w:val="000000"/>
                <w:sz w:val="21"/>
              </w:rPr>
              <w:t xml:space="preserve">DC 20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28V</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绝缘回路：光耦隔离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输出点数：≥</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输出类型：继电器输出，常开触点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输出能力：≥</w:t>
            </w:r>
            <w:r>
              <w:rPr>
                <w:rFonts w:ascii="Times New Roman" w:hAnsi="Times New Roman" w:eastAsia="Times New Roman" w:cs="Times New Roman"/>
                <w:color w:val="000000"/>
                <w:sz w:val="21"/>
              </w:rPr>
              <w:t xml:space="preserve">2A/</w:t>
            </w:r>
            <w:r>
              <w:rPr>
                <w:rFonts w:ascii="SimSun" w:hAnsi="SimSun" w:eastAsia="SimSun" w:cs="SimSun"/>
                <w:color w:val="000000"/>
                <w:sz w:val="21"/>
              </w:rPr>
              <w:t xml:space="preserve">点；≥</w:t>
            </w:r>
            <w:r>
              <w:rPr>
                <w:rFonts w:ascii="Times New Roman" w:hAnsi="Times New Roman" w:eastAsia="Times New Roman" w:cs="Times New Roman"/>
                <w:color w:val="000000"/>
                <w:sz w:val="21"/>
              </w:rPr>
              <w:t xml:space="preserve">8A/4</w:t>
            </w:r>
            <w:r>
              <w:rPr>
                <w:rFonts w:ascii="SimSun" w:hAnsi="SimSun" w:eastAsia="SimSun" w:cs="SimSun"/>
                <w:color w:val="000000"/>
                <w:sz w:val="21"/>
              </w:rPr>
              <w:t xml:space="preserve">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绝缘回路：机械绝缘</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输入点数：≥</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输入类型：≥</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路 </w:t>
            </w:r>
            <w:r>
              <w:rPr>
                <w:rFonts w:ascii="Times New Roman" w:hAnsi="Times New Roman" w:eastAsia="Times New Roman" w:cs="Times New Roman"/>
                <w:color w:val="000000"/>
                <w:sz w:val="21"/>
              </w:rPr>
              <w:t xml:space="preserve">0-10V</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路 </w:t>
            </w:r>
            <w:r>
              <w:rPr>
                <w:rFonts w:ascii="Times New Roman" w:hAnsi="Times New Roman" w:eastAsia="Times New Roman" w:cs="Times New Roman"/>
                <w:color w:val="000000"/>
                <w:sz w:val="21"/>
              </w:rPr>
              <w:t xml:space="preserve">0-20mA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转换精度：≥</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输出点数：≥</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输出类型：每路 </w:t>
            </w:r>
            <w:r>
              <w:rPr>
                <w:rFonts w:ascii="Times New Roman" w:hAnsi="Times New Roman" w:eastAsia="Times New Roman" w:cs="Times New Roman"/>
                <w:color w:val="000000"/>
                <w:sz w:val="21"/>
              </w:rPr>
              <w:t xml:space="preserve">0-10V </w:t>
            </w:r>
            <w:r>
              <w:rPr>
                <w:rFonts w:ascii="SimSun" w:hAnsi="SimSun" w:eastAsia="SimSun" w:cs="SimSun"/>
                <w:color w:val="000000"/>
                <w:sz w:val="21"/>
              </w:rPr>
              <w:t xml:space="preserve">或 </w:t>
            </w:r>
            <w:r>
              <w:rPr>
                <w:rFonts w:ascii="Times New Roman" w:hAnsi="Times New Roman" w:eastAsia="Times New Roman" w:cs="Times New Roman"/>
                <w:color w:val="000000"/>
                <w:sz w:val="21"/>
              </w:rPr>
              <w:t xml:space="preserve">0-20mA </w:t>
            </w:r>
            <w:r>
              <w:rPr>
                <w:rFonts w:ascii="SimSun" w:hAnsi="SimSun" w:eastAsia="SimSun" w:cs="SimSun"/>
                <w:color w:val="000000"/>
                <w:sz w:val="21"/>
              </w:rPr>
              <w:t xml:space="preserve">可选一种，独立端子</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转换精度：≥</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通信接口：</w:t>
            </w:r>
            <w:r>
              <w:rPr>
                <w:rFonts w:ascii="Times New Roman" w:hAnsi="Times New Roman" w:eastAsia="Times New Roman" w:cs="Times New Roman"/>
                <w:color w:val="000000"/>
                <w:sz w:val="21"/>
              </w:rPr>
              <w:t xml:space="preserve">COM1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RS485 </w:t>
            </w:r>
            <w:r>
              <w:rPr>
                <w:rFonts w:ascii="SimSun" w:hAnsi="SimSun" w:eastAsia="SimSun" w:cs="SimSun"/>
                <w:color w:val="000000"/>
                <w:sz w:val="21"/>
              </w:rPr>
              <w:t xml:space="preserve">通讯参数）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接口类型：</w:t>
            </w:r>
            <w:r>
              <w:rPr>
                <w:rFonts w:ascii="Times New Roman" w:hAnsi="Times New Roman" w:eastAsia="Times New Roman" w:cs="Times New Roman"/>
                <w:color w:val="000000"/>
                <w:sz w:val="21"/>
              </w:rPr>
              <w:t xml:space="preserve">RS485</w:t>
            </w:r>
            <w:r>
              <w:rPr>
                <w:rFonts w:ascii="SimSun" w:hAnsi="SimSun" w:eastAsia="SimSun" w:cs="SimSun"/>
                <w:color w:val="000000"/>
                <w:sz w:val="21"/>
              </w:rPr>
              <w:t xml:space="preserve">，接线端子</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波特率：</w:t>
            </w:r>
            <w:r>
              <w:rPr>
                <w:rFonts w:ascii="Times New Roman" w:hAnsi="Times New Roman" w:eastAsia="Times New Roman" w:cs="Times New Roman"/>
                <w:color w:val="000000"/>
                <w:sz w:val="21"/>
              </w:rPr>
              <w:t xml:space="preserve">4800~115200</w:t>
            </w:r>
            <w:r>
              <w:rPr>
                <w:rFonts w:ascii="SimSun" w:hAnsi="SimSun" w:eastAsia="SimSun" w:cs="SimSun"/>
                <w:color w:val="000000"/>
                <w:sz w:val="21"/>
              </w:rPr>
              <w:t xml:space="preserve">（可配置）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通信格式：默认 </w:t>
            </w:r>
            <w:r>
              <w:rPr>
                <w:rFonts w:ascii="Times New Roman" w:hAnsi="Times New Roman" w:eastAsia="Times New Roman" w:cs="Times New Roman"/>
                <w:color w:val="000000"/>
                <w:sz w:val="21"/>
              </w:rPr>
              <w:t xml:space="preserve">8 </w:t>
            </w:r>
            <w:r>
              <w:rPr>
                <w:rFonts w:ascii="SimSun" w:hAnsi="SimSun" w:eastAsia="SimSun" w:cs="SimSun"/>
                <w:color w:val="000000"/>
                <w:sz w:val="21"/>
              </w:rPr>
              <w:t xml:space="preserve">位数据，</w:t>
            </w:r>
            <w:r>
              <w:rPr>
                <w:rFonts w:ascii="Times New Roman" w:hAnsi="Times New Roman" w:eastAsia="Times New Roman" w:cs="Times New Roman"/>
                <w:color w:val="000000"/>
                <w:sz w:val="21"/>
              </w:rPr>
              <w:t xml:space="preserve">1 </w:t>
            </w:r>
            <w:r>
              <w:rPr>
                <w:rFonts w:ascii="SimSun" w:hAnsi="SimSun" w:eastAsia="SimSun" w:cs="SimSun"/>
                <w:color w:val="000000"/>
                <w:sz w:val="21"/>
              </w:rPr>
              <w:t xml:space="preserve">位停止，无校验（可配置）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通信模式：</w:t>
            </w:r>
            <w:r>
              <w:rPr>
                <w:rFonts w:ascii="Times New Roman" w:hAnsi="Times New Roman" w:eastAsia="Times New Roman" w:cs="Times New Roman"/>
                <w:color w:val="000000"/>
                <w:sz w:val="21"/>
              </w:rPr>
              <w:t xml:space="preserve">MODBUS TCP </w:t>
            </w:r>
            <w:r>
              <w:rPr>
                <w:rFonts w:ascii="SimSun" w:hAnsi="SimSun" w:eastAsia="SimSun" w:cs="SimSun"/>
                <w:color w:val="000000"/>
                <w:sz w:val="21"/>
              </w:rPr>
              <w:t xml:space="preserve">转 </w:t>
            </w:r>
            <w:r>
              <w:rPr>
                <w:rFonts w:ascii="Times New Roman" w:hAnsi="Times New Roman" w:eastAsia="Times New Roman" w:cs="Times New Roman"/>
                <w:color w:val="000000"/>
                <w:sz w:val="21"/>
              </w:rPr>
              <w:t xml:space="preserve">MODBUS RTU</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TCP </w:t>
            </w:r>
            <w:r>
              <w:rPr>
                <w:rFonts w:ascii="SimSun" w:hAnsi="SimSun" w:eastAsia="SimSun" w:cs="SimSun"/>
                <w:color w:val="000000"/>
                <w:sz w:val="21"/>
              </w:rPr>
              <w:t xml:space="preserve">透传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地址范围：</w:t>
            </w:r>
            <w:r>
              <w:rPr>
                <w:rFonts w:ascii="Times New Roman" w:hAnsi="Times New Roman" w:eastAsia="Times New Roman" w:cs="Times New Roman"/>
                <w:color w:val="000000"/>
                <w:sz w:val="21"/>
              </w:rPr>
              <w:t xml:space="preserve">1~254</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传输距离：≥</w:t>
            </w:r>
            <w:r>
              <w:rPr>
                <w:rFonts w:ascii="Times New Roman" w:hAnsi="Times New Roman" w:eastAsia="Times New Roman" w:cs="Times New Roman"/>
                <w:color w:val="000000"/>
                <w:sz w:val="21"/>
              </w:rPr>
              <w:t xml:space="preserve">1200</w:t>
            </w:r>
            <w:r>
              <w:rPr>
                <w:rFonts w:ascii="SimSun" w:hAnsi="SimSun" w:eastAsia="SimSun" w:cs="SimSun"/>
                <w:color w:val="000000"/>
                <w:sz w:val="21"/>
              </w:rPr>
              <w:t xml:space="preserve">米</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COM2</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RS485 </w:t>
            </w:r>
            <w:r>
              <w:rPr>
                <w:rFonts w:ascii="SimSun" w:hAnsi="SimSun" w:eastAsia="SimSun" w:cs="SimSun"/>
                <w:color w:val="000000"/>
                <w:sz w:val="21"/>
              </w:rPr>
              <w:t xml:space="preserve">通讯参数）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接口类型：</w:t>
            </w:r>
            <w:r>
              <w:rPr>
                <w:rFonts w:ascii="Times New Roman" w:hAnsi="Times New Roman" w:eastAsia="Times New Roman" w:cs="Times New Roman"/>
                <w:color w:val="000000"/>
                <w:sz w:val="21"/>
              </w:rPr>
              <w:t xml:space="preserve">RS485</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DB9 </w:t>
            </w:r>
            <w:r>
              <w:rPr>
                <w:rFonts w:ascii="SimSun" w:hAnsi="SimSun" w:eastAsia="SimSun" w:cs="SimSun"/>
                <w:color w:val="000000"/>
                <w:sz w:val="21"/>
              </w:rPr>
              <w:t xml:space="preserve">母头：</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线（</w:t>
            </w:r>
            <w:r>
              <w:rPr>
                <w:rFonts w:ascii="Times New Roman" w:hAnsi="Times New Roman" w:eastAsia="Times New Roman" w:cs="Times New Roman"/>
                <w:color w:val="000000"/>
                <w:sz w:val="21"/>
              </w:rPr>
              <w:t xml:space="preserve">A+</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线（</w:t>
            </w:r>
            <w:r>
              <w:rPr>
                <w:rFonts w:ascii="Times New Roman" w:hAnsi="Times New Roman" w:eastAsia="Times New Roman" w:cs="Times New Roman"/>
                <w:color w:val="000000"/>
                <w:sz w:val="21"/>
              </w:rPr>
              <w:t xml:space="preserve">B-</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线（地）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波特率：</w:t>
            </w:r>
            <w:r>
              <w:rPr>
                <w:rFonts w:ascii="Times New Roman" w:hAnsi="Times New Roman" w:eastAsia="Times New Roman" w:cs="Times New Roman"/>
                <w:color w:val="000000"/>
                <w:sz w:val="21"/>
              </w:rPr>
              <w:t xml:space="preserve">4800~115200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通信格式：默认 </w:t>
            </w:r>
            <w:r>
              <w:rPr>
                <w:rFonts w:ascii="Times New Roman" w:hAnsi="Times New Roman" w:eastAsia="Times New Roman" w:cs="Times New Roman"/>
                <w:color w:val="000000"/>
                <w:sz w:val="21"/>
              </w:rPr>
              <w:t xml:space="preserve">8 </w:t>
            </w:r>
            <w:r>
              <w:rPr>
                <w:rFonts w:ascii="SimSun" w:hAnsi="SimSun" w:eastAsia="SimSun" w:cs="SimSun"/>
                <w:color w:val="000000"/>
                <w:sz w:val="21"/>
              </w:rPr>
              <w:t xml:space="preserve">位数据，</w:t>
            </w:r>
            <w:r>
              <w:rPr>
                <w:rFonts w:ascii="Times New Roman" w:hAnsi="Times New Roman" w:eastAsia="Times New Roman" w:cs="Times New Roman"/>
                <w:color w:val="000000"/>
                <w:sz w:val="21"/>
              </w:rPr>
              <w:t xml:space="preserve">1 </w:t>
            </w:r>
            <w:r>
              <w:rPr>
                <w:rFonts w:ascii="SimSun" w:hAnsi="SimSun" w:eastAsia="SimSun" w:cs="SimSun"/>
                <w:color w:val="000000"/>
                <w:sz w:val="21"/>
              </w:rPr>
              <w:t xml:space="preserve">位停止，无校验（可配置）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通信模式：</w:t>
            </w:r>
            <w:r>
              <w:rPr>
                <w:rFonts w:ascii="Times New Roman" w:hAnsi="Times New Roman" w:eastAsia="Times New Roman" w:cs="Times New Roman"/>
                <w:color w:val="000000"/>
                <w:sz w:val="21"/>
              </w:rPr>
              <w:t xml:space="preserve">MODBUS TCP </w:t>
            </w:r>
            <w:r>
              <w:rPr>
                <w:rFonts w:ascii="SimSun" w:hAnsi="SimSun" w:eastAsia="SimSun" w:cs="SimSun"/>
                <w:color w:val="000000"/>
                <w:sz w:val="21"/>
              </w:rPr>
              <w:t xml:space="preserve">转 </w:t>
            </w:r>
            <w:r>
              <w:rPr>
                <w:rFonts w:ascii="Times New Roman" w:hAnsi="Times New Roman" w:eastAsia="Times New Roman" w:cs="Times New Roman"/>
                <w:color w:val="000000"/>
                <w:sz w:val="21"/>
              </w:rPr>
              <w:t xml:space="preserve">MODBUS RTU</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MODBUS RTU</w:t>
            </w:r>
            <w:r>
              <w:rPr>
                <w:rFonts w:ascii="SimSun" w:hAnsi="SimSun" w:eastAsia="SimSun" w:cs="SimSun"/>
                <w:color w:val="000000"/>
                <w:sz w:val="21"/>
              </w:rPr>
              <w:t xml:space="preserve">（仅对本模块站号，被 </w:t>
            </w:r>
            <w:r>
              <w:rPr>
                <w:rFonts w:ascii="Times New Roman" w:hAnsi="Times New Roman" w:eastAsia="Times New Roman" w:cs="Times New Roman"/>
                <w:color w:val="000000"/>
                <w:sz w:val="21"/>
              </w:rPr>
              <w:t xml:space="preserve">MODBUS RTU </w:t>
            </w:r>
            <w:r>
              <w:rPr>
                <w:rFonts w:ascii="SimSun" w:hAnsi="SimSun" w:eastAsia="SimSun" w:cs="SimSun"/>
                <w:color w:val="000000"/>
                <w:sz w:val="21"/>
              </w:rPr>
              <w:t xml:space="preserve">主站访问）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TCP </w:t>
            </w:r>
            <w:r>
              <w:rPr>
                <w:rFonts w:ascii="SimSun" w:hAnsi="SimSun" w:eastAsia="SimSun" w:cs="SimSun"/>
                <w:color w:val="000000"/>
                <w:sz w:val="21"/>
              </w:rPr>
              <w:t xml:space="preserve">透传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MODBUS RTU </w:t>
            </w:r>
            <w:r>
              <w:rPr>
                <w:rFonts w:ascii="SimSun" w:hAnsi="SimSun" w:eastAsia="SimSun" w:cs="SimSun"/>
                <w:color w:val="000000"/>
                <w:sz w:val="21"/>
              </w:rPr>
              <w:t xml:space="preserve">主站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地址范围：</w:t>
            </w:r>
            <w:r>
              <w:rPr>
                <w:rFonts w:ascii="Times New Roman" w:hAnsi="Times New Roman" w:eastAsia="Times New Roman" w:cs="Times New Roman"/>
                <w:color w:val="000000"/>
                <w:sz w:val="21"/>
              </w:rPr>
              <w:t xml:space="preserve">1~254</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传输距离：≥</w:t>
            </w:r>
            <w:r>
              <w:rPr>
                <w:rFonts w:ascii="Times New Roman" w:hAnsi="Times New Roman" w:eastAsia="Times New Roman" w:cs="Times New Roman"/>
                <w:color w:val="000000"/>
                <w:sz w:val="21"/>
              </w:rPr>
              <w:t xml:space="preserve">1200</w:t>
            </w:r>
            <w:r>
              <w:rPr>
                <w:rFonts w:ascii="SimSun" w:hAnsi="SimSun" w:eastAsia="SimSun" w:cs="SimSun"/>
                <w:color w:val="000000"/>
                <w:sz w:val="21"/>
              </w:rPr>
              <w:t xml:space="preserve">米</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网络通讯参数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接口形式：</w:t>
            </w:r>
            <w:r>
              <w:rPr>
                <w:rFonts w:ascii="Times New Roman" w:hAnsi="Times New Roman" w:eastAsia="Times New Roman" w:cs="Times New Roman"/>
                <w:color w:val="000000"/>
                <w:sz w:val="21"/>
              </w:rPr>
              <w:t xml:space="preserve">RJ45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网络类型：局域网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通讯协议：</w:t>
            </w:r>
            <w:r>
              <w:rPr>
                <w:rFonts w:ascii="Times New Roman" w:hAnsi="Times New Roman" w:eastAsia="Times New Roman" w:cs="Times New Roman"/>
                <w:color w:val="000000"/>
                <w:sz w:val="21"/>
              </w:rPr>
              <w:t xml:space="preserve">MODBUS TCP</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TCP/IP</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速率：</w:t>
            </w:r>
            <w:r>
              <w:rPr>
                <w:rFonts w:ascii="Times New Roman" w:hAnsi="Times New Roman" w:eastAsia="Times New Roman" w:cs="Times New Roman"/>
                <w:color w:val="000000"/>
                <w:sz w:val="21"/>
              </w:rPr>
              <w:t xml:space="preserve">10/100Mbps</w:t>
            </w:r>
            <w:r>
              <w:rPr>
                <w:rFonts w:ascii="SimSun" w:hAnsi="SimSun" w:eastAsia="SimSun" w:cs="SimSun"/>
                <w:color w:val="000000"/>
                <w:sz w:val="21"/>
              </w:rPr>
              <w:t xml:space="preserve">；全双工；自适应</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电源参数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工作电压：</w:t>
            </w:r>
            <w:r>
              <w:rPr>
                <w:rFonts w:ascii="Times New Roman" w:hAnsi="Times New Roman" w:eastAsia="Times New Roman" w:cs="Times New Roman"/>
                <w:color w:val="000000"/>
                <w:sz w:val="21"/>
              </w:rPr>
              <w:t xml:space="preserve">DC 24V</w:t>
            </w:r>
            <w:r>
              <w:rPr>
                <w:rFonts w:ascii="SimSun" w:hAnsi="SimSun" w:eastAsia="SimSun" w:cs="SimSun"/>
                <w:color w:val="000000"/>
                <w:sz w:val="21"/>
              </w:rPr>
              <w:t xml:space="preserve">，带防反接保护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功耗：</w:t>
            </w:r>
            <w:r>
              <w:rPr>
                <w:rFonts w:ascii="Times New Roman" w:hAnsi="Times New Roman" w:eastAsia="Times New Roman" w:cs="Times New Roman"/>
                <w:color w:val="000000"/>
                <w:sz w:val="21"/>
              </w:rPr>
              <w:t xml:space="preserve">2W</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工作环境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工作温度：</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 </w:t>
            </w:r>
            <w:r>
              <w:rPr>
                <w:rFonts w:ascii="Times New Roman" w:hAnsi="Times New Roman" w:eastAsia="Times New Roman" w:cs="Times New Roman"/>
                <w:color w:val="000000"/>
                <w:sz w:val="21"/>
              </w:rPr>
              <w:t xml:space="preserve">~ +60</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存储温度：</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 </w:t>
            </w:r>
            <w:r>
              <w:rPr>
                <w:rFonts w:ascii="Times New Roman" w:hAnsi="Times New Roman" w:eastAsia="Times New Roman" w:cs="Times New Roman"/>
                <w:color w:val="000000"/>
                <w:sz w:val="21"/>
              </w:rPr>
              <w:t xml:space="preserve">~ +70</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w:t>
            </w:r>
            <w:r>
              <w:rPr>
                <w:rFonts w:ascii="SimSun" w:hAnsi="SimSun" w:eastAsia="SimSun" w:cs="SimSun"/>
                <w:b/>
                <w:color w:val="000000"/>
                <w:sz w:val="21"/>
              </w:rPr>
              <w:t xml:space="preserve">气动单元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油水分离器：工作介质：空气，调压范围</w:t>
            </w:r>
            <w:r>
              <w:rPr>
                <w:rFonts w:ascii="Times New Roman" w:hAnsi="Times New Roman" w:eastAsia="Times New Roman" w:cs="Times New Roman"/>
                <w:color w:val="000000"/>
                <w:sz w:val="21"/>
              </w:rPr>
              <w:t xml:space="preserve">0.15-0.9MPa</w:t>
            </w:r>
            <w:r>
              <w:rPr>
                <w:rFonts w:ascii="SimSun" w:hAnsi="SimSun" w:eastAsia="SimSun" w:cs="SimSun"/>
                <w:color w:val="000000"/>
                <w:sz w:val="21"/>
              </w:rPr>
              <w:t xml:space="preserve">，滤水杯容量≥</w:t>
            </w:r>
            <w:r>
              <w:rPr>
                <w:rFonts w:ascii="Times New Roman" w:hAnsi="Times New Roman" w:eastAsia="Times New Roman" w:cs="Times New Roman"/>
                <w:color w:val="000000"/>
                <w:sz w:val="21"/>
              </w:rPr>
              <w:t xml:space="preserve">15cc</w:t>
            </w:r>
            <w:r>
              <w:rPr>
                <w:rFonts w:ascii="SimSun" w:hAnsi="SimSun" w:eastAsia="SimSun" w:cs="SimSun"/>
                <w:color w:val="000000"/>
                <w:sz w:val="21"/>
              </w:rPr>
              <w:t xml:space="preserve">，给油杯容量≥</w:t>
            </w:r>
            <w:r>
              <w:rPr>
                <w:rFonts w:ascii="Times New Roman" w:hAnsi="Times New Roman" w:eastAsia="Times New Roman" w:cs="Times New Roman"/>
                <w:color w:val="000000"/>
                <w:sz w:val="21"/>
              </w:rPr>
              <w:t xml:space="preserve">25cc</w:t>
            </w:r>
            <w:r>
              <w:rPr>
                <w:rFonts w:ascii="SimSun" w:hAnsi="SimSun" w:eastAsia="SimSun" w:cs="SimSun"/>
                <w:color w:val="000000"/>
                <w:sz w:val="21"/>
              </w:rPr>
              <w:t xml:space="preserve">，过滤精度高于</w:t>
            </w:r>
            <w:r>
              <w:rPr>
                <w:rFonts w:ascii="Times New Roman" w:hAnsi="Times New Roman" w:eastAsia="Times New Roman" w:cs="Times New Roman"/>
                <w:color w:val="000000"/>
                <w:sz w:val="21"/>
              </w:rPr>
              <w:t xml:space="preserve">40um</w:t>
            </w:r>
            <w:r>
              <w:rPr>
                <w:rFonts w:ascii="SimSun" w:hAnsi="SimSun" w:eastAsia="SimSun" w:cs="SimSun"/>
                <w:color w:val="000000"/>
                <w:sz w:val="21"/>
              </w:rPr>
              <w:t xml:space="preserve">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其他气动元件：工作压力</w:t>
            </w:r>
            <w:r>
              <w:rPr>
                <w:rFonts w:ascii="Times New Roman" w:hAnsi="Times New Roman" w:eastAsia="Times New Roman" w:cs="Times New Roman"/>
                <w:color w:val="000000"/>
                <w:sz w:val="21"/>
              </w:rPr>
              <w:t xml:space="preserve">0.2-0.9MPa</w:t>
            </w:r>
            <w:r>
              <w:rPr>
                <w:rFonts w:ascii="SimSun" w:hAnsi="SimSun" w:eastAsia="SimSun" w:cs="SimSun"/>
                <w:color w:val="000000"/>
                <w:sz w:val="21"/>
              </w:rPr>
              <w:t xml:space="preserve">，工作温度</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-70</w:t>
            </w:r>
            <w:r>
              <w:rPr>
                <w:rFonts w:ascii="SimSun" w:hAnsi="SimSun" w:eastAsia="SimSun" w:cs="SimSun"/>
                <w:color w:val="000000"/>
                <w:sz w:val="21"/>
              </w:rPr>
              <w:t xml:space="preserve">℃，最高耐压值</w:t>
            </w:r>
            <w:r>
              <w:rPr>
                <w:rFonts w:ascii="Times New Roman" w:hAnsi="Times New Roman" w:eastAsia="Times New Roman" w:cs="Times New Roman"/>
                <w:color w:val="000000"/>
                <w:sz w:val="21"/>
              </w:rPr>
              <w:t xml:space="preserve">1.5MPa</w:t>
            </w:r>
            <w:r>
              <w:rPr>
                <w:rFonts w:ascii="SimSun" w:hAnsi="SimSun" w:eastAsia="SimSun" w:cs="SimSun"/>
                <w:color w:val="000000"/>
                <w:sz w:val="21"/>
              </w:rPr>
              <w:t xml:space="preserve">，气管直径φ</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6mm</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符合参数要求的产品实物图及配套三维效果图，查看实物图三维尺寸是否满足要求；设备上是否有触摸屏、启动、停止及急停按钮；设备上端是否有显示屏；设备是否有传输线模块、大珠供料模块、小珠供料模块、罐供料模块。</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装配工作站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设备外观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w:t>
            </w:r>
            <w:r>
              <w:rPr>
                <w:rFonts w:ascii="Times New Roman" w:hAnsi="Times New Roman" w:eastAsia="Times New Roman" w:cs="Times New Roman"/>
                <w:color w:val="000000"/>
                <w:sz w:val="21"/>
              </w:rPr>
              <w:t xml:space="preserve">380mm(W)*650mm(D)*1600mm(H) </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20mm</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主体结构：主体为碳钢板折弯焊接厚度不小于</w:t>
            </w:r>
            <w:r>
              <w:rPr>
                <w:rFonts w:ascii="Times New Roman" w:hAnsi="Times New Roman" w:eastAsia="Times New Roman" w:cs="Times New Roman"/>
                <w:color w:val="000000"/>
                <w:sz w:val="21"/>
              </w:rPr>
              <w:t xml:space="preserve">2mm</w:t>
            </w:r>
            <w:r>
              <w:rPr>
                <w:rFonts w:ascii="SimSun" w:hAnsi="SimSun" w:eastAsia="SimSun" w:cs="SimSun"/>
                <w:color w:val="000000"/>
                <w:sz w:val="21"/>
              </w:rPr>
              <w:t xml:space="preserve">，表面白色喷塑，外观简洁；柜体内部有电气安装板，强电部分电器元件安装于柜体内部，由半透明亚克力门隔断确保人员安全，亚克力门厚度不小于</w:t>
            </w:r>
            <w:r>
              <w:rPr>
                <w:rFonts w:ascii="Times New Roman" w:hAnsi="Times New Roman" w:eastAsia="Times New Roman" w:cs="Times New Roman"/>
                <w:color w:val="000000"/>
                <w:sz w:val="21"/>
              </w:rPr>
              <w:t xml:space="preserve">5mm</w:t>
            </w:r>
            <w:r>
              <w:rPr>
                <w:rFonts w:ascii="SimSun" w:hAnsi="SimSun" w:eastAsia="SimSun" w:cs="SimSun"/>
                <w:color w:val="000000"/>
                <w:sz w:val="21"/>
              </w:rPr>
              <w:t xml:space="preserve">；前侧可安装触摸屏按钮等用于用户交互；设备电源口留于设备后侧，便于走线；桌面采用铝型材拼合而成，便于灵活安装桌面组件；上方装配铝型材支架，用于显示器及三色指示灯安装。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w:t>
            </w:r>
            <w:r>
              <w:rPr>
                <w:rFonts w:ascii="SimSun" w:hAnsi="SimSun" w:eastAsia="SimSun" w:cs="SimSun"/>
                <w:b/>
                <w:color w:val="000000"/>
                <w:sz w:val="21"/>
              </w:rPr>
              <w:t xml:space="preserve">电源系统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电压：输入</w:t>
            </w:r>
            <w:r>
              <w:rPr>
                <w:rFonts w:ascii="Times New Roman" w:hAnsi="Times New Roman" w:eastAsia="Times New Roman" w:cs="Times New Roman"/>
                <w:color w:val="000000"/>
                <w:sz w:val="21"/>
              </w:rPr>
              <w:t xml:space="preserve">AC220v</w:t>
            </w:r>
            <w:r>
              <w:rPr>
                <w:rFonts w:ascii="SimSun" w:hAnsi="SimSun" w:eastAsia="SimSun" w:cs="SimSun"/>
                <w:color w:val="000000"/>
                <w:sz w:val="21"/>
              </w:rPr>
              <w:t xml:space="preserve">；直流转换</w:t>
            </w:r>
            <w:r>
              <w:rPr>
                <w:rFonts w:ascii="Times New Roman" w:hAnsi="Times New Roman" w:eastAsia="Times New Roman" w:cs="Times New Roman"/>
                <w:color w:val="000000"/>
                <w:sz w:val="21"/>
              </w:rPr>
              <w:t xml:space="preserve">DC24v</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功率：≥</w:t>
            </w:r>
            <w:r>
              <w:rPr>
                <w:rFonts w:ascii="Times New Roman" w:hAnsi="Times New Roman" w:eastAsia="Times New Roman" w:cs="Times New Roman"/>
                <w:color w:val="000000"/>
                <w:sz w:val="21"/>
              </w:rPr>
              <w:t xml:space="preserve">500w</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保护：具备短路保护、过载保护、过压保护、漏电保护；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工作温度：</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-60</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工作湿度：</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95%RH</w:t>
            </w:r>
            <w:r>
              <w:rPr>
                <w:rFonts w:ascii="SimSun" w:hAnsi="SimSun" w:eastAsia="SimSun" w:cs="SimSun"/>
                <w:color w:val="000000"/>
                <w:sz w:val="21"/>
              </w:rPr>
              <w:t xml:space="preserve">无冷凝；</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拓展：</w:t>
            </w:r>
            <w:r>
              <w:rPr>
                <w:rFonts w:ascii="Times New Roman" w:hAnsi="Times New Roman" w:eastAsia="Times New Roman" w:cs="Times New Roman"/>
                <w:color w:val="000000"/>
                <w:sz w:val="21"/>
              </w:rPr>
              <w:t xml:space="preserve">AC220v</w:t>
            </w:r>
            <w:r>
              <w:rPr>
                <w:rFonts w:ascii="SimSun" w:hAnsi="SimSun" w:eastAsia="SimSun" w:cs="SimSun"/>
                <w:color w:val="000000"/>
                <w:sz w:val="21"/>
              </w:rPr>
              <w:t xml:space="preserve">三孔电源插座，方便电源引出。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w:t>
            </w:r>
            <w:r>
              <w:rPr>
                <w:rFonts w:ascii="SimSun" w:hAnsi="SimSun" w:eastAsia="SimSun" w:cs="SimSun"/>
                <w:b/>
                <w:color w:val="000000"/>
                <w:sz w:val="21"/>
              </w:rPr>
              <w:t xml:space="preserve">传输线模块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主体结构：由型材、钣金、铝合金加工件组合而成，传输面宽度</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60mm</w:t>
            </w:r>
            <w:r>
              <w:rPr>
                <w:rFonts w:ascii="SimSun" w:hAnsi="SimSun" w:eastAsia="SimSun" w:cs="SimSun"/>
                <w:color w:val="000000"/>
                <w:sz w:val="21"/>
              </w:rPr>
              <w:t xml:space="preserve">，长度≥</w:t>
            </w:r>
            <w:r>
              <w:rPr>
                <w:rFonts w:ascii="Times New Roman" w:hAnsi="Times New Roman" w:eastAsia="Times New Roman" w:cs="Times New Roman"/>
                <w:color w:val="000000"/>
                <w:sz w:val="21"/>
              </w:rPr>
              <w:t xml:space="preserve">380mm</w:t>
            </w:r>
            <w:r>
              <w:rPr>
                <w:rFonts w:ascii="SimSun" w:hAnsi="SimSun" w:eastAsia="SimSun" w:cs="SimSun"/>
                <w:color w:val="000000"/>
                <w:sz w:val="21"/>
              </w:rPr>
              <w:t xml:space="preserve">与工作站同宽，高度与供料模块相匹配，两侧无遮挡便于物料的上下料；传输线在物料停止处有安装传感器位置，且位置可调节。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运行参数：额定电压</w:t>
            </w:r>
            <w:r>
              <w:rPr>
                <w:rFonts w:ascii="Times New Roman" w:hAnsi="Times New Roman" w:eastAsia="Times New Roman" w:cs="Times New Roman"/>
                <w:color w:val="000000"/>
                <w:sz w:val="21"/>
              </w:rPr>
              <w:t xml:space="preserve">24v</w:t>
            </w:r>
            <w:r>
              <w:rPr>
                <w:rFonts w:ascii="SimSun" w:hAnsi="SimSun" w:eastAsia="SimSun" w:cs="SimSun"/>
                <w:color w:val="000000"/>
                <w:sz w:val="21"/>
              </w:rPr>
              <w:t xml:space="preserve">电流小于等于</w:t>
            </w:r>
            <w:r>
              <w:rPr>
                <w:rFonts w:ascii="Times New Roman" w:hAnsi="Times New Roman" w:eastAsia="Times New Roman" w:cs="Times New Roman"/>
                <w:color w:val="000000"/>
                <w:sz w:val="21"/>
              </w:rPr>
              <w:t xml:space="preserve">2A</w:t>
            </w:r>
            <w:r>
              <w:rPr>
                <w:rFonts w:ascii="SimSun" w:hAnsi="SimSun" w:eastAsia="SimSun" w:cs="SimSun"/>
                <w:color w:val="000000"/>
                <w:sz w:val="21"/>
              </w:rPr>
              <w:t xml:space="preserve">，堵转电流≤</w:t>
            </w:r>
            <w:r>
              <w:rPr>
                <w:rFonts w:ascii="Times New Roman" w:hAnsi="Times New Roman" w:eastAsia="Times New Roman" w:cs="Times New Roman"/>
                <w:color w:val="000000"/>
                <w:sz w:val="21"/>
              </w:rPr>
              <w:t xml:space="preserve">5A</w:t>
            </w:r>
            <w:r>
              <w:rPr>
                <w:rFonts w:ascii="SimSun" w:hAnsi="SimSun" w:eastAsia="SimSun" w:cs="SimSun"/>
                <w:color w:val="000000"/>
                <w:sz w:val="21"/>
              </w:rPr>
              <w:t xml:space="preserve">，传输速度</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40mm/s</w:t>
            </w:r>
            <w:r>
              <w:rPr>
                <w:rFonts w:ascii="SimSun" w:hAnsi="SimSun" w:eastAsia="SimSun" w:cs="SimSun"/>
                <w:color w:val="000000"/>
                <w:sz w:val="21"/>
              </w:rPr>
              <w:t xml:space="preserve">，电机额定扭矩≥</w:t>
            </w:r>
            <w:r>
              <w:rPr>
                <w:rFonts w:ascii="Times New Roman" w:hAnsi="Times New Roman" w:eastAsia="Times New Roman" w:cs="Times New Roman"/>
                <w:color w:val="000000"/>
                <w:sz w:val="21"/>
              </w:rPr>
              <w:t xml:space="preserve">20kg/cm</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w:t>
            </w:r>
            <w:r>
              <w:rPr>
                <w:rFonts w:ascii="SimSun" w:hAnsi="SimSun" w:eastAsia="SimSun" w:cs="SimSun"/>
                <w:b/>
                <w:color w:val="000000"/>
                <w:sz w:val="21"/>
              </w:rPr>
              <w:t xml:space="preserve">盖供料模块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主体结构：由铝型材、铝合金加工件、亚克力料管、气缸、电磁阀、传感器组成、供料高度与装配高度匹配，可容纳物料数量≥</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；整体结构模块化，可单独安装拆卸。</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电气参数：使用双杆气缸控制出料，适用压力范围</w:t>
            </w:r>
            <w:r>
              <w:rPr>
                <w:rFonts w:ascii="Times New Roman" w:hAnsi="Times New Roman" w:eastAsia="Times New Roman" w:cs="Times New Roman"/>
                <w:color w:val="000000"/>
                <w:sz w:val="21"/>
              </w:rPr>
              <w:t xml:space="preserve">0.1-0.9MPa</w:t>
            </w:r>
            <w:r>
              <w:rPr>
                <w:rFonts w:ascii="SimSun" w:hAnsi="SimSun" w:eastAsia="SimSun" w:cs="SimSun"/>
                <w:color w:val="000000"/>
                <w:sz w:val="21"/>
              </w:rPr>
              <w:t xml:space="preserve">，行程≥</w:t>
            </w:r>
            <w:r>
              <w:rPr>
                <w:rFonts w:ascii="Times New Roman" w:hAnsi="Times New Roman" w:eastAsia="Times New Roman" w:cs="Times New Roman"/>
                <w:color w:val="000000"/>
                <w:sz w:val="21"/>
              </w:rPr>
              <w:t xml:space="preserve">70mm</w:t>
            </w:r>
            <w:r>
              <w:rPr>
                <w:rFonts w:ascii="SimSun" w:hAnsi="SimSun" w:eastAsia="SimSun" w:cs="SimSun"/>
                <w:color w:val="000000"/>
                <w:sz w:val="21"/>
              </w:rPr>
              <w:t xml:space="preserve">，电磁阀额定电压</w:t>
            </w:r>
            <w:r>
              <w:rPr>
                <w:rFonts w:ascii="Times New Roman" w:hAnsi="Times New Roman" w:eastAsia="Times New Roman" w:cs="Times New Roman"/>
                <w:color w:val="000000"/>
                <w:sz w:val="21"/>
              </w:rPr>
              <w:t xml:space="preserve">24v</w:t>
            </w:r>
            <w:r>
              <w:rPr>
                <w:rFonts w:ascii="SimSun" w:hAnsi="SimSun" w:eastAsia="SimSun" w:cs="SimSun"/>
                <w:color w:val="000000"/>
                <w:sz w:val="21"/>
              </w:rPr>
              <w:t xml:space="preserve">，励磁时间＜</w:t>
            </w:r>
            <w:r>
              <w:rPr>
                <w:rFonts w:ascii="Times New Roman" w:hAnsi="Times New Roman" w:eastAsia="Times New Roman" w:cs="Times New Roman"/>
                <w:color w:val="000000"/>
                <w:sz w:val="21"/>
              </w:rPr>
              <w:t xml:space="preserve">0.1s</w:t>
            </w:r>
            <w:r>
              <w:rPr>
                <w:rFonts w:ascii="SimSun" w:hAnsi="SimSun" w:eastAsia="SimSun" w:cs="SimSun"/>
                <w:color w:val="000000"/>
                <w:sz w:val="21"/>
              </w:rPr>
              <w:t xml:space="preserve">，平均工作频率</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次</w:t>
            </w:r>
            <w:r>
              <w:rPr>
                <w:rFonts w:ascii="Times New Roman" w:hAnsi="Times New Roman" w:eastAsia="Times New Roman" w:cs="Times New Roman"/>
                <w:color w:val="000000"/>
                <w:sz w:val="21"/>
              </w:rPr>
              <w:t xml:space="preserve">/s</w:t>
            </w:r>
            <w:r>
              <w:rPr>
                <w:rFonts w:ascii="SimSun" w:hAnsi="SimSun" w:eastAsia="SimSun" w:cs="SimSun"/>
                <w:color w:val="000000"/>
                <w:sz w:val="21"/>
              </w:rPr>
              <w:t xml:space="preserve">；供料管位置装配缺料传感器，采用</w:t>
            </w:r>
            <w:r>
              <w:rPr>
                <w:rFonts w:ascii="Times New Roman" w:hAnsi="Times New Roman" w:eastAsia="Times New Roman" w:cs="Times New Roman"/>
                <w:color w:val="000000"/>
                <w:sz w:val="21"/>
              </w:rPr>
              <w:t xml:space="preserve">M4</w:t>
            </w:r>
            <w:r>
              <w:rPr>
                <w:rFonts w:ascii="SimSun" w:hAnsi="SimSun" w:eastAsia="SimSun" w:cs="SimSun"/>
                <w:color w:val="000000"/>
                <w:sz w:val="21"/>
              </w:rPr>
              <w:t xml:space="preserve">光纤传感器，光纤头为金属材质光纤线径</w:t>
            </w:r>
            <w:r>
              <w:rPr>
                <w:rFonts w:ascii="Times New Roman" w:hAnsi="Times New Roman" w:eastAsia="Times New Roman" w:cs="Times New Roman"/>
                <w:color w:val="000000"/>
                <w:sz w:val="21"/>
              </w:rPr>
              <w:t xml:space="preserve">1mm</w:t>
            </w:r>
            <w:r>
              <w:rPr>
                <w:rFonts w:ascii="SimSun" w:hAnsi="SimSun" w:eastAsia="SimSun" w:cs="SimSun"/>
                <w:color w:val="000000"/>
                <w:sz w:val="21"/>
              </w:rPr>
              <w:t xml:space="preserve">外径</w:t>
            </w:r>
            <w:r>
              <w:rPr>
                <w:rFonts w:ascii="Times New Roman" w:hAnsi="Times New Roman" w:eastAsia="Times New Roman" w:cs="Times New Roman"/>
                <w:color w:val="000000"/>
                <w:sz w:val="21"/>
              </w:rPr>
              <w:t xml:space="preserve">2mm</w:t>
            </w:r>
            <w:r>
              <w:rPr>
                <w:rFonts w:ascii="SimSun" w:hAnsi="SimSun" w:eastAsia="SimSun" w:cs="SimSun"/>
                <w:color w:val="000000"/>
                <w:sz w:val="21"/>
              </w:rPr>
              <w:t xml:space="preserve">，最小检测物φ</w:t>
            </w:r>
            <w:r>
              <w:rPr>
                <w:rFonts w:ascii="Times New Roman" w:hAnsi="Times New Roman" w:eastAsia="Times New Roman" w:cs="Times New Roman"/>
                <w:color w:val="000000"/>
                <w:sz w:val="21"/>
              </w:rPr>
              <w:t xml:space="preserve">0.5mm</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w:t>
            </w:r>
            <w:r>
              <w:rPr>
                <w:rFonts w:ascii="SimSun" w:hAnsi="SimSun" w:eastAsia="SimSun" w:cs="SimSun"/>
                <w:b/>
                <w:color w:val="000000"/>
                <w:sz w:val="21"/>
              </w:rPr>
              <w:t xml:space="preserve">盖装配模块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主体结构：由铝型材、铝合金加工件、双杆气缸、薄型气缸、气动吸盘、直线轴、电磁阀、传感器组成、供料高度与装配高度匹配，可容纳物料数量≥</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；整体结构模块化，可单独安装拆卸。</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电气参数：使用薄型气缸控制升降与压盖，行程≥</w:t>
            </w:r>
            <w:r>
              <w:rPr>
                <w:rFonts w:ascii="Times New Roman" w:hAnsi="Times New Roman" w:eastAsia="Times New Roman" w:cs="Times New Roman"/>
                <w:color w:val="000000"/>
                <w:sz w:val="21"/>
              </w:rPr>
              <w:t xml:space="preserve">50mm</w:t>
            </w:r>
            <w:r>
              <w:rPr>
                <w:rFonts w:ascii="SimSun" w:hAnsi="SimSun" w:eastAsia="SimSun" w:cs="SimSun"/>
                <w:color w:val="000000"/>
                <w:sz w:val="21"/>
              </w:rPr>
              <w:t xml:space="preserve">，双杆气缸控制装配位置与取料位置，行程≥</w:t>
            </w:r>
            <w:r>
              <w:rPr>
                <w:rFonts w:ascii="Times New Roman" w:hAnsi="Times New Roman" w:eastAsia="Times New Roman" w:cs="Times New Roman"/>
                <w:color w:val="000000"/>
                <w:sz w:val="21"/>
              </w:rPr>
              <w:t xml:space="preserve">60mm</w:t>
            </w:r>
            <w:r>
              <w:rPr>
                <w:rFonts w:ascii="SimSun" w:hAnsi="SimSun" w:eastAsia="SimSun" w:cs="SimSun"/>
                <w:color w:val="000000"/>
                <w:sz w:val="21"/>
              </w:rPr>
              <w:t xml:space="preserve">，吸盘控制盖子吸取最高真空度≥</w:t>
            </w:r>
            <w:r>
              <w:rPr>
                <w:rFonts w:ascii="Times New Roman" w:hAnsi="Times New Roman" w:eastAsia="Times New Roman" w:cs="Times New Roman"/>
                <w:color w:val="000000"/>
                <w:sz w:val="21"/>
              </w:rPr>
              <w:t xml:space="preserve">80KPa</w:t>
            </w:r>
            <w:r>
              <w:rPr>
                <w:rFonts w:ascii="SimSun" w:hAnsi="SimSun" w:eastAsia="SimSun" w:cs="SimSun"/>
                <w:color w:val="000000"/>
                <w:sz w:val="21"/>
              </w:rPr>
              <w:t xml:space="preserve">，适用压力范围</w:t>
            </w:r>
            <w:r>
              <w:rPr>
                <w:rFonts w:ascii="Times New Roman" w:hAnsi="Times New Roman" w:eastAsia="Times New Roman" w:cs="Times New Roman"/>
                <w:color w:val="000000"/>
                <w:sz w:val="21"/>
              </w:rPr>
              <w:t xml:space="preserve">0.1-0.7MPa</w:t>
            </w:r>
            <w:r>
              <w:rPr>
                <w:rFonts w:ascii="SimSun" w:hAnsi="SimSun" w:eastAsia="SimSun" w:cs="SimSun"/>
                <w:color w:val="000000"/>
                <w:sz w:val="21"/>
              </w:rPr>
              <w:t xml:space="preserve">，电磁阀额定电压</w:t>
            </w:r>
            <w:r>
              <w:rPr>
                <w:rFonts w:ascii="Times New Roman" w:hAnsi="Times New Roman" w:eastAsia="Times New Roman" w:cs="Times New Roman"/>
                <w:color w:val="000000"/>
                <w:sz w:val="21"/>
              </w:rPr>
              <w:t xml:space="preserve">24v</w:t>
            </w:r>
            <w:r>
              <w:rPr>
                <w:rFonts w:ascii="SimSun" w:hAnsi="SimSun" w:eastAsia="SimSun" w:cs="SimSun"/>
                <w:color w:val="000000"/>
                <w:sz w:val="21"/>
              </w:rPr>
              <w:t xml:space="preserve">，励磁时间＜</w:t>
            </w:r>
            <w:r>
              <w:rPr>
                <w:rFonts w:ascii="Times New Roman" w:hAnsi="Times New Roman" w:eastAsia="Times New Roman" w:cs="Times New Roman"/>
                <w:color w:val="000000"/>
                <w:sz w:val="21"/>
              </w:rPr>
              <w:t xml:space="preserve">0.1s</w:t>
            </w:r>
            <w:r>
              <w:rPr>
                <w:rFonts w:ascii="SimSun" w:hAnsi="SimSun" w:eastAsia="SimSun" w:cs="SimSun"/>
                <w:color w:val="000000"/>
                <w:sz w:val="21"/>
              </w:rPr>
              <w:t xml:space="preserve">，平均工作频率</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次</w:t>
            </w:r>
            <w:r>
              <w:rPr>
                <w:rFonts w:ascii="Times New Roman" w:hAnsi="Times New Roman" w:eastAsia="Times New Roman" w:cs="Times New Roman"/>
                <w:color w:val="000000"/>
                <w:sz w:val="21"/>
              </w:rPr>
              <w:t xml:space="preserve">/s</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w:t>
            </w:r>
            <w:r>
              <w:rPr>
                <w:rFonts w:ascii="SimSun" w:hAnsi="SimSun" w:eastAsia="SimSun" w:cs="SimSun"/>
                <w:b/>
                <w:color w:val="000000"/>
                <w:sz w:val="21"/>
              </w:rPr>
              <w:t xml:space="preserve">视觉检测模块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类型：工业相机；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网口：千兆网口；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像素：≥</w:t>
            </w:r>
            <w:r>
              <w:rPr>
                <w:rFonts w:ascii="Times New Roman" w:hAnsi="Times New Roman" w:eastAsia="Times New Roman" w:cs="Times New Roman"/>
                <w:color w:val="000000"/>
                <w:sz w:val="21"/>
              </w:rPr>
              <w:t xml:space="preserve">130</w:t>
            </w:r>
            <w:r>
              <w:rPr>
                <w:rFonts w:ascii="SimSun" w:hAnsi="SimSun" w:eastAsia="SimSun" w:cs="SimSun"/>
                <w:color w:val="000000"/>
                <w:sz w:val="21"/>
              </w:rPr>
              <w:t xml:space="preserve">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颜色：彩色</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镜头：≥焦距</w:t>
            </w:r>
            <w:r>
              <w:rPr>
                <w:rFonts w:ascii="Times New Roman" w:hAnsi="Times New Roman" w:eastAsia="Times New Roman" w:cs="Times New Roman"/>
                <w:color w:val="000000"/>
                <w:sz w:val="21"/>
              </w:rPr>
              <w:t xml:space="preserve">6mm</w:t>
            </w:r>
            <w:r>
              <w:rPr>
                <w:rFonts w:ascii="SimSun" w:hAnsi="SimSun" w:eastAsia="SimSun" w:cs="SimSun"/>
                <w:color w:val="000000"/>
                <w:sz w:val="21"/>
              </w:rPr>
              <w:t xml:space="preserve">，视场角：≥</w:t>
            </w:r>
            <w:r>
              <w:rPr>
                <w:rFonts w:ascii="Times New Roman" w:hAnsi="Times New Roman" w:eastAsia="Times New Roman" w:cs="Times New Roman"/>
                <w:color w:val="000000"/>
                <w:sz w:val="21"/>
              </w:rPr>
              <w:t xml:space="preserve">53</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支持多相机同时工作，工作稳定可靠，与</w:t>
            </w:r>
            <w:r>
              <w:rPr>
                <w:rFonts w:ascii="Times New Roman" w:hAnsi="Times New Roman" w:eastAsia="Times New Roman" w:cs="Times New Roman"/>
                <w:color w:val="000000"/>
                <w:sz w:val="21"/>
              </w:rPr>
              <w:t xml:space="preserve">GIGE</w:t>
            </w:r>
            <w:r>
              <w:rPr>
                <w:rFonts w:ascii="SimSun" w:hAnsi="SimSun" w:eastAsia="SimSun" w:cs="SimSun"/>
                <w:color w:val="000000"/>
                <w:sz w:val="21"/>
              </w:rPr>
              <w:t xml:space="preserve">相机的</w:t>
            </w:r>
            <w:r>
              <w:rPr>
                <w:rFonts w:ascii="Times New Roman" w:hAnsi="Times New Roman" w:eastAsia="Times New Roman" w:cs="Times New Roman"/>
                <w:color w:val="000000"/>
                <w:sz w:val="21"/>
              </w:rPr>
              <w:t xml:space="preserve">SDK</w:t>
            </w:r>
            <w:r>
              <w:rPr>
                <w:rFonts w:ascii="SimSun" w:hAnsi="SimSun" w:eastAsia="SimSun" w:cs="SimSun"/>
                <w:color w:val="000000"/>
                <w:sz w:val="21"/>
              </w:rPr>
              <w:t xml:space="preserve">完全兼容，可无缝替换。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相机参数存档以文件形式保存，方便量产发布，开发简单，跨平台兼容。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相机名称可修改，轻松区分多相机。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w:t>
            </w:r>
            <w:r>
              <w:rPr>
                <w:rFonts w:ascii="Times New Roman" w:hAnsi="Times New Roman" w:eastAsia="Times New Roman" w:cs="Times New Roman"/>
                <w:color w:val="000000"/>
                <w:sz w:val="21"/>
              </w:rPr>
              <w:t xml:space="preserve">8bit</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24bit</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32bit</w:t>
            </w:r>
            <w:r>
              <w:rPr>
                <w:rFonts w:ascii="SimSun" w:hAnsi="SimSun" w:eastAsia="SimSun" w:cs="SimSun"/>
                <w:color w:val="000000"/>
                <w:sz w:val="21"/>
              </w:rPr>
              <w:t xml:space="preserve">图像数据格式输出。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支持小分辨率高帧率预览，大分辨率抓拍功能，无缝切换。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支持分辨率自定义功能。视图裁剪（</w:t>
            </w:r>
            <w:r>
              <w:rPr>
                <w:rFonts w:ascii="Times New Roman" w:hAnsi="Times New Roman" w:eastAsia="Times New Roman" w:cs="Times New Roman"/>
                <w:color w:val="000000"/>
                <w:sz w:val="21"/>
              </w:rPr>
              <w:t xml:space="preserve">ROI</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BIN</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SKIP</w:t>
            </w:r>
            <w:r>
              <w:rPr>
                <w:rFonts w:ascii="SimSun" w:hAnsi="SimSun" w:eastAsia="SimSun" w:cs="SimSun"/>
                <w:color w:val="000000"/>
                <w:sz w:val="21"/>
              </w:rPr>
              <w:t xml:space="preserve">抽点、缩放功能可自由组合设定，匹配不同宽高比和视野要求。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机身自带最大</w:t>
            </w:r>
            <w:r>
              <w:rPr>
                <w:rFonts w:ascii="Times New Roman" w:hAnsi="Times New Roman" w:eastAsia="Times New Roman" w:cs="Times New Roman"/>
                <w:color w:val="000000"/>
                <w:sz w:val="21"/>
              </w:rPr>
              <w:t xml:space="preserve">16K</w:t>
            </w:r>
            <w:r>
              <w:rPr>
                <w:rFonts w:ascii="SimSun" w:hAnsi="SimSun" w:eastAsia="SimSun" w:cs="SimSun"/>
                <w:color w:val="000000"/>
                <w:sz w:val="21"/>
              </w:rPr>
              <w:t xml:space="preserve">字节用户数据存储空间。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自带硬件加速模块，实现</w:t>
            </w:r>
            <w:r>
              <w:rPr>
                <w:rFonts w:ascii="Times New Roman" w:hAnsi="Times New Roman" w:eastAsia="Times New Roman" w:cs="Times New Roman"/>
                <w:color w:val="000000"/>
                <w:sz w:val="21"/>
              </w:rPr>
              <w:t xml:space="preserve">LUT</w:t>
            </w:r>
            <w:r>
              <w:rPr>
                <w:rFonts w:ascii="SimSun" w:hAnsi="SimSun" w:eastAsia="SimSun" w:cs="SimSun"/>
                <w:color w:val="000000"/>
                <w:sz w:val="21"/>
              </w:rPr>
              <w:t xml:space="preserve">、色彩校正等功能，有效降低主机</w:t>
            </w:r>
            <w:r>
              <w:rPr>
                <w:rFonts w:ascii="Times New Roman" w:hAnsi="Times New Roman" w:eastAsia="Times New Roman" w:cs="Times New Roman"/>
                <w:color w:val="000000"/>
                <w:sz w:val="21"/>
              </w:rPr>
              <w:t xml:space="preserve">CPU</w:t>
            </w:r>
            <w:r>
              <w:rPr>
                <w:rFonts w:ascii="SimSun" w:hAnsi="SimSun" w:eastAsia="SimSun" w:cs="SimSun"/>
                <w:color w:val="000000"/>
                <w:sz w:val="21"/>
              </w:rPr>
              <w:t xml:space="preserve">开销。</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w:t>
            </w:r>
            <w:r>
              <w:rPr>
                <w:rFonts w:ascii="SimSun" w:hAnsi="SimSun" w:eastAsia="SimSun" w:cs="SimSun"/>
                <w:b/>
                <w:color w:val="000000"/>
                <w:sz w:val="21"/>
              </w:rPr>
              <w:t xml:space="preserve">电气单元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断路器：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额定电流：≥</w:t>
            </w:r>
            <w:r>
              <w:rPr>
                <w:rFonts w:ascii="Times New Roman" w:hAnsi="Times New Roman" w:eastAsia="Times New Roman" w:cs="Times New Roman"/>
                <w:color w:val="000000"/>
                <w:sz w:val="21"/>
              </w:rPr>
              <w:t xml:space="preserve">10A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极数：</w:t>
            </w:r>
            <w:r>
              <w:rPr>
                <w:rFonts w:ascii="Times New Roman" w:hAnsi="Times New Roman" w:eastAsia="Times New Roman" w:cs="Times New Roman"/>
                <w:color w:val="000000"/>
                <w:sz w:val="21"/>
              </w:rPr>
              <w:t xml:space="preserve">2P</w:t>
            </w:r>
            <w:r>
              <w:rPr>
                <w:rFonts w:ascii="SimSun" w:hAnsi="SimSun" w:eastAsia="SimSun" w:cs="SimSun"/>
                <w:color w:val="000000"/>
                <w:sz w:val="21"/>
              </w:rPr>
              <w:t xml:space="preserve">（双极）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额定电压：</w:t>
            </w:r>
            <w:r>
              <w:rPr>
                <w:rFonts w:ascii="Times New Roman" w:hAnsi="Times New Roman" w:eastAsia="Times New Roman" w:cs="Times New Roman"/>
                <w:color w:val="000000"/>
                <w:sz w:val="21"/>
              </w:rPr>
              <w:t xml:space="preserve">230V/400V AC</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断路能力：</w:t>
            </w:r>
            <w:r>
              <w:rPr>
                <w:rFonts w:ascii="Times New Roman" w:hAnsi="Times New Roman" w:eastAsia="Times New Roman" w:cs="Times New Roman"/>
                <w:color w:val="000000"/>
                <w:sz w:val="21"/>
              </w:rPr>
              <w:t xml:space="preserve">6000A </w:t>
            </w:r>
            <w:r>
              <w:rPr>
                <w:rFonts w:ascii="SimSun" w:hAnsi="SimSun" w:eastAsia="SimSun" w:cs="SimSun"/>
                <w:color w:val="000000"/>
                <w:sz w:val="21"/>
              </w:rPr>
              <w:t xml:space="preserve">（根据不同型号可能有所变化）</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机械寿命：≥</w:t>
            </w:r>
            <w:r>
              <w:rPr>
                <w:rFonts w:ascii="Times New Roman" w:hAnsi="Times New Roman" w:eastAsia="Times New Roman" w:cs="Times New Roman"/>
                <w:color w:val="000000"/>
                <w:sz w:val="21"/>
              </w:rPr>
              <w:t xml:space="preserve">20000</w:t>
            </w:r>
            <w:r>
              <w:rPr>
                <w:rFonts w:ascii="SimSun" w:hAnsi="SimSun" w:eastAsia="SimSun" w:cs="SimSun"/>
                <w:color w:val="000000"/>
                <w:sz w:val="21"/>
              </w:rPr>
              <w:t xml:space="preserve">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电气寿命：≥</w:t>
            </w:r>
            <w:r>
              <w:rPr>
                <w:rFonts w:ascii="Times New Roman" w:hAnsi="Times New Roman" w:eastAsia="Times New Roman" w:cs="Times New Roman"/>
                <w:color w:val="000000"/>
                <w:sz w:val="21"/>
              </w:rPr>
              <w:t xml:space="preserve">10000</w:t>
            </w:r>
            <w:r>
              <w:rPr>
                <w:rFonts w:ascii="SimSun" w:hAnsi="SimSun" w:eastAsia="SimSun" w:cs="SimSun"/>
                <w:color w:val="000000"/>
                <w:sz w:val="21"/>
              </w:rPr>
              <w:t xml:space="preserve">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安装方式：标准导轨安装（</w:t>
            </w:r>
            <w:r>
              <w:rPr>
                <w:rFonts w:ascii="Times New Roman" w:hAnsi="Times New Roman" w:eastAsia="Times New Roman" w:cs="Times New Roman"/>
                <w:color w:val="000000"/>
                <w:sz w:val="21"/>
              </w:rPr>
              <w:t xml:space="preserve">35mm DIN</w:t>
            </w:r>
            <w:r>
              <w:rPr>
                <w:rFonts w:ascii="SimSun" w:hAnsi="SimSun" w:eastAsia="SimSun" w:cs="SimSun"/>
                <w:color w:val="000000"/>
                <w:sz w:val="21"/>
              </w:rPr>
              <w:t xml:space="preserve">导轨）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工作环境温度：</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防护等级：</w:t>
            </w:r>
            <w:r>
              <w:rPr>
                <w:rFonts w:ascii="Times New Roman" w:hAnsi="Times New Roman" w:eastAsia="Times New Roman" w:cs="Times New Roman"/>
                <w:color w:val="000000"/>
                <w:sz w:val="21"/>
              </w:rPr>
              <w:t xml:space="preserve">IP20</w:t>
            </w:r>
            <w:r>
              <w:rPr>
                <w:rFonts w:ascii="SimSun" w:hAnsi="SimSun" w:eastAsia="SimSun" w:cs="SimSun"/>
                <w:color w:val="000000"/>
                <w:sz w:val="21"/>
              </w:rPr>
              <w:t xml:space="preserve">及以上</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主要功能和特点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过载保护：有效防止电路因过载导致的设备损坏和火灾隐患。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短路保护：迅速断开电路，防止因短路引起的电气事故。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高可靠性：采用优质材料和先进工艺，保证产品的长期可靠运行。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安全性高：设计符合国际标准，具备良好的防触电保护性能。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易于安装：标准化设计，方便安装和更换。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24v</w:t>
            </w:r>
            <w:r>
              <w:rPr>
                <w:rFonts w:ascii="SimSun" w:hAnsi="SimSun" w:eastAsia="SimSun" w:cs="SimSun"/>
                <w:color w:val="000000"/>
                <w:sz w:val="21"/>
              </w:rPr>
              <w:t xml:space="preserve">电源：</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直流电压：</w:t>
            </w:r>
            <w:r>
              <w:rPr>
                <w:rFonts w:ascii="Times New Roman" w:hAnsi="Times New Roman" w:eastAsia="Times New Roman" w:cs="Times New Roman"/>
                <w:color w:val="000000"/>
                <w:sz w:val="21"/>
              </w:rPr>
              <w:t xml:space="preserve">DC24v</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额定电流：≥</w:t>
            </w:r>
            <w:r>
              <w:rPr>
                <w:rFonts w:ascii="Times New Roman" w:hAnsi="Times New Roman" w:eastAsia="Times New Roman" w:cs="Times New Roman"/>
                <w:color w:val="000000"/>
                <w:sz w:val="21"/>
              </w:rPr>
              <w:t xml:space="preserve">5A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电流范围：</w:t>
            </w:r>
            <w:r>
              <w:rPr>
                <w:rFonts w:ascii="Times New Roman" w:hAnsi="Times New Roman" w:eastAsia="Times New Roman" w:cs="Times New Roman"/>
                <w:color w:val="000000"/>
                <w:sz w:val="21"/>
              </w:rPr>
              <w:t xml:space="preserve">0-5A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额定功率：≥</w:t>
            </w:r>
            <w:r>
              <w:rPr>
                <w:rFonts w:ascii="Times New Roman" w:hAnsi="Times New Roman" w:eastAsia="Times New Roman" w:cs="Times New Roman"/>
                <w:color w:val="000000"/>
                <w:sz w:val="21"/>
              </w:rPr>
              <w:t xml:space="preserve">120W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波纹噪声：≤</w:t>
            </w:r>
            <w:r>
              <w:rPr>
                <w:rFonts w:ascii="Times New Roman" w:hAnsi="Times New Roman" w:eastAsia="Times New Roman" w:cs="Times New Roman"/>
                <w:color w:val="000000"/>
                <w:sz w:val="21"/>
              </w:rPr>
              <w:t xml:space="preserve">120mVp-p</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电压调整范围：</w:t>
            </w:r>
            <w:r>
              <w:rPr>
                <w:rFonts w:ascii="Times New Roman" w:hAnsi="Times New Roman" w:eastAsia="Times New Roman" w:cs="Times New Roman"/>
                <w:color w:val="000000"/>
                <w:sz w:val="21"/>
              </w:rPr>
              <w:t xml:space="preserve">24v-28v</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电压精度：≤±</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线性调整率：≤±</w:t>
            </w:r>
            <w:r>
              <w:rPr>
                <w:rFonts w:ascii="Times New Roman" w:hAnsi="Times New Roman" w:eastAsia="Times New Roman" w:cs="Times New Roman"/>
                <w:color w:val="000000"/>
                <w:sz w:val="21"/>
              </w:rPr>
              <w:t xml:space="preserve">0.5</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保护：过载保护、过压保护、过温保护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交换机：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配置网口：≥</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速率：≥</w:t>
            </w:r>
            <w:r>
              <w:rPr>
                <w:rFonts w:ascii="Times New Roman" w:hAnsi="Times New Roman" w:eastAsia="Times New Roman" w:cs="Times New Roman"/>
                <w:color w:val="000000"/>
                <w:sz w:val="21"/>
              </w:rPr>
              <w:t xml:space="preserve">100Mbps</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材料：采用钢制外壳；</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电源：支持</w:t>
            </w:r>
            <w:r>
              <w:rPr>
                <w:rFonts w:ascii="Times New Roman" w:hAnsi="Times New Roman" w:eastAsia="Times New Roman" w:cs="Times New Roman"/>
                <w:color w:val="000000"/>
                <w:sz w:val="21"/>
              </w:rPr>
              <w:t xml:space="preserve">DC12-36v</w:t>
            </w:r>
            <w:r>
              <w:rPr>
                <w:rFonts w:ascii="SimSun" w:hAnsi="SimSun" w:eastAsia="SimSun" w:cs="SimSun"/>
                <w:color w:val="000000"/>
                <w:sz w:val="21"/>
              </w:rPr>
              <w:t xml:space="preserve">宽电压；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端口缓存：≥</w:t>
            </w:r>
            <w:r>
              <w:rPr>
                <w:rFonts w:ascii="Times New Roman" w:hAnsi="Times New Roman" w:eastAsia="Times New Roman" w:cs="Times New Roman"/>
                <w:color w:val="000000"/>
                <w:sz w:val="21"/>
              </w:rPr>
              <w:t xml:space="preserve">448k</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支持导轨安装。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电能表：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参比电压 </w:t>
            </w:r>
            <w:r>
              <w:rPr>
                <w:rFonts w:ascii="Times New Roman" w:hAnsi="Times New Roman" w:eastAsia="Times New Roman" w:cs="Times New Roman"/>
                <w:color w:val="000000"/>
                <w:sz w:val="21"/>
              </w:rPr>
              <w:t xml:space="preserve">(Un) </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AC220V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工作电压 ：</w:t>
            </w:r>
            <w:r>
              <w:rPr>
                <w:rFonts w:ascii="Times New Roman" w:hAnsi="Times New Roman" w:eastAsia="Times New Roman" w:cs="Times New Roman"/>
                <w:color w:val="000000"/>
                <w:sz w:val="21"/>
              </w:rPr>
              <w:t xml:space="preserve">181/279V AC (3)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额定电流 </w:t>
            </w:r>
            <w:r>
              <w:rPr>
                <w:rFonts w:ascii="Times New Roman" w:hAnsi="Times New Roman" w:eastAsia="Times New Roman" w:cs="Times New Roman"/>
                <w:color w:val="000000"/>
                <w:sz w:val="21"/>
              </w:rPr>
              <w:t xml:space="preserve">(Ib) </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5A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最大电流 </w:t>
            </w:r>
            <w:r>
              <w:rPr>
                <w:rFonts w:ascii="Times New Roman" w:hAnsi="Times New Roman" w:eastAsia="Times New Roman" w:cs="Times New Roman"/>
                <w:color w:val="000000"/>
                <w:sz w:val="21"/>
              </w:rPr>
              <w:t xml:space="preserve">(Imax) </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80A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起动电流 ：≤</w:t>
            </w:r>
            <w:r>
              <w:rPr>
                <w:rFonts w:ascii="Times New Roman" w:hAnsi="Times New Roman" w:eastAsia="Times New Roman" w:cs="Times New Roman"/>
                <w:color w:val="000000"/>
                <w:sz w:val="21"/>
              </w:rPr>
              <w:t xml:space="preserve">0.004b</w:t>
            </w:r>
            <w:r>
              <w:rPr>
                <w:rFonts w:ascii="SimSun" w:hAnsi="SimSun" w:eastAsia="SimSun" w:cs="SimSun"/>
                <w:color w:val="000000"/>
                <w:sz w:val="21"/>
              </w:rPr>
              <w:t xml:space="preserve">（直接接入）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耐受超载电流 ：</w:t>
            </w:r>
            <w:r>
              <w:rPr>
                <w:rFonts w:ascii="Times New Roman" w:hAnsi="Times New Roman" w:eastAsia="Times New Roman" w:cs="Times New Roman"/>
                <w:color w:val="000000"/>
                <w:sz w:val="21"/>
              </w:rPr>
              <w:t xml:space="preserve">30Imax 0.01s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工作频率 ：</w:t>
            </w:r>
            <w:r>
              <w:rPr>
                <w:rFonts w:ascii="Times New Roman" w:hAnsi="Times New Roman" w:eastAsia="Times New Roman" w:cs="Times New Roman"/>
                <w:color w:val="000000"/>
                <w:sz w:val="21"/>
              </w:rPr>
              <w:t xml:space="preserve">50Hz</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10%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内部功耗 ：≤</w:t>
            </w:r>
            <w:r>
              <w:rPr>
                <w:rFonts w:ascii="Times New Roman" w:hAnsi="Times New Roman" w:eastAsia="Times New Roman" w:cs="Times New Roman"/>
                <w:color w:val="000000"/>
                <w:sz w:val="21"/>
              </w:rPr>
              <w:t xml:space="preserve">2W / 10VA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脉冲常数 ：</w:t>
            </w:r>
            <w:r>
              <w:rPr>
                <w:rFonts w:ascii="Times New Roman" w:hAnsi="Times New Roman" w:eastAsia="Times New Roman" w:cs="Times New Roman"/>
                <w:color w:val="000000"/>
                <w:sz w:val="21"/>
              </w:rPr>
              <w:t xml:space="preserve">1000impRS485 </w:t>
            </w:r>
            <w:r>
              <w:rPr>
                <w:rFonts w:ascii="SimSun" w:hAnsi="SimSun" w:eastAsia="SimSun" w:cs="SimSun"/>
                <w:color w:val="000000"/>
                <w:sz w:val="21"/>
              </w:rPr>
              <w:t xml:space="preserve">端口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数据储存时间 ：</w:t>
            </w:r>
            <w:r>
              <w:rPr>
                <w:rFonts w:ascii="Times New Roman" w:hAnsi="Times New Roman" w:eastAsia="Times New Roman" w:cs="Times New Roman"/>
                <w:color w:val="000000"/>
                <w:sz w:val="21"/>
              </w:rPr>
              <w:t xml:space="preserve">20 </w:t>
            </w:r>
            <w:r>
              <w:rPr>
                <w:rFonts w:ascii="SimSun" w:hAnsi="SimSun" w:eastAsia="SimSun" w:cs="SimSun"/>
                <w:color w:val="000000"/>
                <w:sz w:val="21"/>
              </w:rPr>
              <w:t xml:space="preserve">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工作温度 ：</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C - +50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C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存储温度 ：</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C - +70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C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国际标准 ：</w:t>
            </w:r>
            <w:r>
              <w:rPr>
                <w:rFonts w:ascii="Times New Roman" w:hAnsi="Times New Roman" w:eastAsia="Times New Roman" w:cs="Times New Roman"/>
                <w:color w:val="000000"/>
                <w:sz w:val="21"/>
              </w:rPr>
              <w:t xml:space="preserve">IEC 62053-21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国内标准 ：</w:t>
            </w:r>
            <w:r>
              <w:rPr>
                <w:rFonts w:ascii="Times New Roman" w:hAnsi="Times New Roman" w:eastAsia="Times New Roman" w:cs="Times New Roman"/>
                <w:color w:val="000000"/>
                <w:sz w:val="21"/>
              </w:rPr>
              <w:t xml:space="preserve">GB/T17215.321-2008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防尘防水等级 ：</w:t>
            </w:r>
            <w:r>
              <w:rPr>
                <w:rFonts w:ascii="Times New Roman" w:hAnsi="Times New Roman" w:eastAsia="Times New Roman" w:cs="Times New Roman"/>
                <w:color w:val="000000"/>
                <w:sz w:val="21"/>
              </w:rPr>
              <w:t xml:space="preserve">IP 51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远程</w:t>
            </w:r>
            <w:r>
              <w:rPr>
                <w:rFonts w:ascii="Times New Roman" w:hAnsi="Times New Roman" w:eastAsia="Times New Roman" w:cs="Times New Roman"/>
                <w:color w:val="000000"/>
                <w:sz w:val="21"/>
              </w:rPr>
              <w:t xml:space="preserve">IO</w:t>
            </w:r>
            <w:r>
              <w:rPr>
                <w:rFonts w:ascii="SimSun" w:hAnsi="SimSun" w:eastAsia="SimSun" w:cs="SimSun"/>
                <w:color w:val="000000"/>
                <w:sz w:val="21"/>
              </w:rPr>
              <w:t xml:space="preserve">模块：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网口个数：≥</w:t>
            </w:r>
            <w:r>
              <w:rPr>
                <w:rFonts w:ascii="Times New Roman" w:hAnsi="Times New Roman" w:eastAsia="Times New Roman" w:cs="Times New Roman"/>
                <w:color w:val="000000"/>
                <w:sz w:val="21"/>
              </w:rPr>
              <w:t xml:space="preserve">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通信协议：标准 </w:t>
            </w:r>
            <w:r>
              <w:rPr>
                <w:rFonts w:ascii="Times New Roman" w:hAnsi="Times New Roman" w:eastAsia="Times New Roman" w:cs="Times New Roman"/>
                <w:color w:val="000000"/>
                <w:sz w:val="21"/>
              </w:rPr>
              <w:t xml:space="preserve">PROFINET </w:t>
            </w:r>
            <w:r>
              <w:rPr>
                <w:rFonts w:ascii="SimSun" w:hAnsi="SimSun" w:eastAsia="SimSun" w:cs="SimSun"/>
                <w:color w:val="000000"/>
                <w:sz w:val="21"/>
              </w:rPr>
              <w:t xml:space="preserve">协议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功能：可与 </w:t>
            </w:r>
            <w:r>
              <w:rPr>
                <w:rFonts w:ascii="Times New Roman" w:hAnsi="Times New Roman" w:eastAsia="Times New Roman" w:cs="Times New Roman"/>
                <w:color w:val="000000"/>
                <w:sz w:val="21"/>
              </w:rPr>
              <w:t xml:space="preserve">PLC</w:t>
            </w:r>
            <w:r>
              <w:rPr>
                <w:rFonts w:ascii="SimSun" w:hAnsi="SimSun" w:eastAsia="SimSun" w:cs="SimSun"/>
                <w:color w:val="000000"/>
                <w:sz w:val="21"/>
              </w:rPr>
              <w:t xml:space="preserve">、组态、上位机等进行组网，双网口内置以太网交换机功能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输入点数：≥</w:t>
            </w:r>
            <w:r>
              <w:rPr>
                <w:rFonts w:ascii="Times New Roman" w:hAnsi="Times New Roman" w:eastAsia="Times New Roman" w:cs="Times New Roman"/>
                <w:color w:val="000000"/>
                <w:sz w:val="21"/>
              </w:rPr>
              <w:t xml:space="preserve">14 </w:t>
            </w:r>
            <w:r>
              <w:rPr>
                <w:rFonts w:ascii="SimSun" w:hAnsi="SimSun" w:eastAsia="SimSun" w:cs="SimSun"/>
                <w:color w:val="000000"/>
                <w:sz w:val="21"/>
              </w:rPr>
              <w:t xml:space="preserve">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输入信号类型：</w:t>
            </w:r>
            <w:r>
              <w:rPr>
                <w:rFonts w:ascii="Times New Roman" w:hAnsi="Times New Roman" w:eastAsia="Times New Roman" w:cs="Times New Roman"/>
                <w:color w:val="000000"/>
                <w:sz w:val="21"/>
              </w:rPr>
              <w:t xml:space="preserve">NPN/PNP</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输入信号电压：</w:t>
            </w:r>
            <w:r>
              <w:rPr>
                <w:rFonts w:ascii="Times New Roman" w:hAnsi="Times New Roman" w:eastAsia="Times New Roman" w:cs="Times New Roman"/>
                <w:color w:val="000000"/>
                <w:sz w:val="21"/>
              </w:rPr>
              <w:t xml:space="preserve">DC 20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28V</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绝缘回路：光耦隔离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输出点数：≥</w:t>
            </w:r>
            <w:r>
              <w:rPr>
                <w:rFonts w:ascii="Times New Roman" w:hAnsi="Times New Roman" w:eastAsia="Times New Roman" w:cs="Times New Roman"/>
                <w:color w:val="000000"/>
                <w:sz w:val="21"/>
              </w:rPr>
              <w:t xml:space="preserve">10 </w:t>
            </w:r>
            <w:r>
              <w:rPr>
                <w:rFonts w:ascii="SimSun" w:hAnsi="SimSun" w:eastAsia="SimSun" w:cs="SimSun"/>
                <w:color w:val="000000"/>
                <w:sz w:val="21"/>
              </w:rPr>
              <w:t xml:space="preserve">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输出类型：</w:t>
            </w:r>
            <w:r>
              <w:rPr>
                <w:rFonts w:ascii="Times New Roman" w:hAnsi="Times New Roman" w:eastAsia="Times New Roman" w:cs="Times New Roman"/>
                <w:color w:val="000000"/>
                <w:sz w:val="21"/>
              </w:rPr>
              <w:t xml:space="preserve">PNP </w:t>
            </w:r>
            <w:r>
              <w:rPr>
                <w:rFonts w:ascii="SimSun" w:hAnsi="SimSun" w:eastAsia="SimSun" w:cs="SimSun"/>
                <w:color w:val="000000"/>
                <w:sz w:val="21"/>
              </w:rPr>
              <w:t xml:space="preserve">晶体管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输出能力：≥</w:t>
            </w:r>
            <w:r>
              <w:rPr>
                <w:rFonts w:ascii="Times New Roman" w:hAnsi="Times New Roman" w:eastAsia="Times New Roman" w:cs="Times New Roman"/>
                <w:color w:val="000000"/>
                <w:sz w:val="21"/>
              </w:rPr>
              <w:t xml:space="preserve">0.75A/</w:t>
            </w:r>
            <w:r>
              <w:rPr>
                <w:rFonts w:ascii="SimSun" w:hAnsi="SimSun" w:eastAsia="SimSun" w:cs="SimSun"/>
                <w:color w:val="000000"/>
                <w:sz w:val="21"/>
              </w:rPr>
              <w:t xml:space="preserve">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绝缘回路：光耦隔离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模拟量输入</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输出（可选，具体型号不含）</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模拟量输入：≥</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路（</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路</w:t>
            </w:r>
            <w:r>
              <w:rPr>
                <w:rFonts w:ascii="Times New Roman" w:hAnsi="Times New Roman" w:eastAsia="Times New Roman" w:cs="Times New Roman"/>
                <w:color w:val="000000"/>
                <w:sz w:val="21"/>
              </w:rPr>
              <w:t xml:space="preserve">010V</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路</w:t>
            </w:r>
            <w:r>
              <w:rPr>
                <w:rFonts w:ascii="Times New Roman" w:hAnsi="Times New Roman" w:eastAsia="Times New Roman" w:cs="Times New Roman"/>
                <w:color w:val="000000"/>
                <w:sz w:val="21"/>
              </w:rPr>
              <w:t xml:space="preserve">020mA</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模拟量输出：≥</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路（每路</w:t>
            </w:r>
            <w:r>
              <w:rPr>
                <w:rFonts w:ascii="Times New Roman" w:hAnsi="Times New Roman" w:eastAsia="Times New Roman" w:cs="Times New Roman"/>
                <w:color w:val="000000"/>
                <w:sz w:val="21"/>
              </w:rPr>
              <w:t xml:space="preserve">010V</w:t>
            </w:r>
            <w:r>
              <w:rPr>
                <w:rFonts w:ascii="SimSun" w:hAnsi="SimSun" w:eastAsia="SimSun" w:cs="SimSun"/>
                <w:color w:val="000000"/>
                <w:sz w:val="21"/>
              </w:rPr>
              <w:t xml:space="preserve">或</w:t>
            </w:r>
            <w:r>
              <w:rPr>
                <w:rFonts w:ascii="Times New Roman" w:hAnsi="Times New Roman" w:eastAsia="Times New Roman" w:cs="Times New Roman"/>
                <w:color w:val="000000"/>
                <w:sz w:val="21"/>
              </w:rPr>
              <w:t xml:space="preserve">020mA</w:t>
            </w:r>
            <w:r>
              <w:rPr>
                <w:rFonts w:ascii="SimSun" w:hAnsi="SimSun" w:eastAsia="SimSun" w:cs="SimSun"/>
                <w:color w:val="000000"/>
                <w:sz w:val="21"/>
              </w:rPr>
              <w:t xml:space="preserve">可选一种）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转换精度：≥</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通信接口：</w:t>
            </w:r>
            <w:r>
              <w:rPr>
                <w:rFonts w:ascii="Times New Roman" w:hAnsi="Times New Roman" w:eastAsia="Times New Roman" w:cs="Times New Roman"/>
                <w:color w:val="000000"/>
                <w:sz w:val="21"/>
              </w:rPr>
              <w:t xml:space="preserve">COM1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RS485</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接口类型：</w:t>
            </w:r>
            <w:r>
              <w:rPr>
                <w:rFonts w:ascii="Times New Roman" w:hAnsi="Times New Roman" w:eastAsia="Times New Roman" w:cs="Times New Roman"/>
                <w:color w:val="000000"/>
                <w:sz w:val="21"/>
              </w:rPr>
              <w:t xml:space="preserve">RS485</w:t>
            </w:r>
            <w:r>
              <w:rPr>
                <w:rFonts w:ascii="SimSun" w:hAnsi="SimSun" w:eastAsia="SimSun" w:cs="SimSun"/>
                <w:color w:val="000000"/>
                <w:sz w:val="21"/>
              </w:rPr>
              <w:t xml:space="preserve">，接线端子</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波特率：</w:t>
            </w:r>
            <w:r>
              <w:rPr>
                <w:rFonts w:ascii="Times New Roman" w:hAnsi="Times New Roman" w:eastAsia="Times New Roman" w:cs="Times New Roman"/>
                <w:color w:val="000000"/>
                <w:sz w:val="21"/>
              </w:rPr>
              <w:t xml:space="preserve">4800~115200</w:t>
            </w:r>
            <w:r>
              <w:rPr>
                <w:rFonts w:ascii="SimSun" w:hAnsi="SimSun" w:eastAsia="SimSun" w:cs="SimSun"/>
                <w:color w:val="000000"/>
                <w:sz w:val="21"/>
              </w:rPr>
              <w:t xml:space="preserve">（可配置）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通信格式：默认</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位数据，</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位停止，无校验（可配置）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通信模式：</w:t>
            </w:r>
            <w:r>
              <w:rPr>
                <w:rFonts w:ascii="Times New Roman" w:hAnsi="Times New Roman" w:eastAsia="Times New Roman" w:cs="Times New Roman"/>
                <w:color w:val="000000"/>
                <w:sz w:val="21"/>
              </w:rPr>
              <w:t xml:space="preserve">MODBUS TCP </w:t>
            </w:r>
            <w:r>
              <w:rPr>
                <w:rFonts w:ascii="SimSun" w:hAnsi="SimSun" w:eastAsia="SimSun" w:cs="SimSun"/>
                <w:color w:val="000000"/>
                <w:sz w:val="21"/>
              </w:rPr>
              <w:t xml:space="preserve">转 </w:t>
            </w:r>
            <w:r>
              <w:rPr>
                <w:rFonts w:ascii="Times New Roman" w:hAnsi="Times New Roman" w:eastAsia="Times New Roman" w:cs="Times New Roman"/>
                <w:color w:val="000000"/>
                <w:sz w:val="21"/>
              </w:rPr>
              <w:t xml:space="preserve">MODBUS RTU</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TCP </w:t>
            </w:r>
            <w:r>
              <w:rPr>
                <w:rFonts w:ascii="SimSun" w:hAnsi="SimSun" w:eastAsia="SimSun" w:cs="SimSun"/>
                <w:color w:val="000000"/>
                <w:sz w:val="21"/>
              </w:rPr>
              <w:t xml:space="preserve">透传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地址范围：</w:t>
            </w:r>
            <w:r>
              <w:rPr>
                <w:rFonts w:ascii="Times New Roman" w:hAnsi="Times New Roman" w:eastAsia="Times New Roman" w:cs="Times New Roman"/>
                <w:color w:val="000000"/>
                <w:sz w:val="21"/>
              </w:rPr>
              <w:t xml:space="preserve">1~254</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传输距离：≥</w:t>
            </w:r>
            <w:r>
              <w:rPr>
                <w:rFonts w:ascii="Times New Roman" w:hAnsi="Times New Roman" w:eastAsia="Times New Roman" w:cs="Times New Roman"/>
                <w:color w:val="000000"/>
                <w:sz w:val="21"/>
              </w:rPr>
              <w:t xml:space="preserve">1200</w:t>
            </w:r>
            <w:r>
              <w:rPr>
                <w:rFonts w:ascii="SimSun" w:hAnsi="SimSun" w:eastAsia="SimSun" w:cs="SimSun"/>
                <w:color w:val="000000"/>
                <w:sz w:val="21"/>
              </w:rPr>
              <w:t xml:space="preserve">米</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COM2(RS485)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接口类型：</w:t>
            </w:r>
            <w:r>
              <w:rPr>
                <w:rFonts w:ascii="Times New Roman" w:hAnsi="Times New Roman" w:eastAsia="Times New Roman" w:cs="Times New Roman"/>
                <w:color w:val="000000"/>
                <w:sz w:val="21"/>
              </w:rPr>
              <w:t xml:space="preserve">RS485</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DB9</w:t>
            </w:r>
            <w:r>
              <w:rPr>
                <w:rFonts w:ascii="SimSun" w:hAnsi="SimSun" w:eastAsia="SimSun" w:cs="SimSun"/>
                <w:color w:val="000000"/>
                <w:sz w:val="21"/>
              </w:rPr>
              <w:t xml:space="preserve">母头：</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线（</w:t>
            </w:r>
            <w:r>
              <w:rPr>
                <w:rFonts w:ascii="Times New Roman" w:hAnsi="Times New Roman" w:eastAsia="Times New Roman" w:cs="Times New Roman"/>
                <w:color w:val="000000"/>
                <w:sz w:val="21"/>
              </w:rPr>
              <w:t xml:space="preserve">A+</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线（</w:t>
            </w:r>
            <w:r>
              <w:rPr>
                <w:rFonts w:ascii="Times New Roman" w:hAnsi="Times New Roman" w:eastAsia="Times New Roman" w:cs="Times New Roman"/>
                <w:color w:val="000000"/>
                <w:sz w:val="21"/>
              </w:rPr>
              <w:t xml:space="preserve">B-</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线（地）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波特率：</w:t>
            </w:r>
            <w:r>
              <w:rPr>
                <w:rFonts w:ascii="Times New Roman" w:hAnsi="Times New Roman" w:eastAsia="Times New Roman" w:cs="Times New Roman"/>
                <w:color w:val="000000"/>
                <w:sz w:val="21"/>
              </w:rPr>
              <w:t xml:space="preserve">4800~115200</w:t>
            </w:r>
            <w:r>
              <w:rPr>
                <w:rFonts w:ascii="SimSun" w:hAnsi="SimSun" w:eastAsia="SimSun" w:cs="SimSun"/>
                <w:color w:val="000000"/>
                <w:sz w:val="21"/>
              </w:rPr>
              <w:t xml:space="preserve">（出厂时</w:t>
            </w:r>
            <w:r>
              <w:rPr>
                <w:rFonts w:ascii="Times New Roman" w:hAnsi="Times New Roman" w:eastAsia="Times New Roman" w:cs="Times New Roman"/>
                <w:color w:val="000000"/>
                <w:sz w:val="21"/>
              </w:rPr>
              <w:t xml:space="preserve">9600</w:t>
            </w:r>
            <w:r>
              <w:rPr>
                <w:rFonts w:ascii="SimSun" w:hAnsi="SimSun" w:eastAsia="SimSun" w:cs="SimSun"/>
                <w:color w:val="000000"/>
                <w:sz w:val="21"/>
              </w:rPr>
              <w:t xml:space="preserve">，波特率可拨码开关配置）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通信格式：默认</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位数据，</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位停止，无校验（可配置）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通信模式：</w:t>
            </w:r>
            <w:r>
              <w:rPr>
                <w:rFonts w:ascii="Times New Roman" w:hAnsi="Times New Roman" w:eastAsia="Times New Roman" w:cs="Times New Roman"/>
                <w:color w:val="000000"/>
                <w:sz w:val="21"/>
              </w:rPr>
              <w:t xml:space="preserve">MODBUS TCP </w:t>
            </w:r>
            <w:r>
              <w:rPr>
                <w:rFonts w:ascii="SimSun" w:hAnsi="SimSun" w:eastAsia="SimSun" w:cs="SimSun"/>
                <w:color w:val="000000"/>
                <w:sz w:val="21"/>
              </w:rPr>
              <w:t xml:space="preserve">转 </w:t>
            </w:r>
            <w:r>
              <w:rPr>
                <w:rFonts w:ascii="Times New Roman" w:hAnsi="Times New Roman" w:eastAsia="Times New Roman" w:cs="Times New Roman"/>
                <w:color w:val="000000"/>
                <w:sz w:val="21"/>
              </w:rPr>
              <w:t xml:space="preserve">MODBUS RTU</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TCP </w:t>
            </w:r>
            <w:r>
              <w:rPr>
                <w:rFonts w:ascii="SimSun" w:hAnsi="SimSun" w:eastAsia="SimSun" w:cs="SimSun"/>
                <w:color w:val="000000"/>
                <w:sz w:val="21"/>
              </w:rPr>
              <w:t xml:space="preserve">透传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MODBUS RTU </w:t>
            </w:r>
            <w:r>
              <w:rPr>
                <w:rFonts w:ascii="SimSun" w:hAnsi="SimSun" w:eastAsia="SimSun" w:cs="SimSun"/>
                <w:color w:val="000000"/>
                <w:sz w:val="21"/>
              </w:rPr>
              <w:t xml:space="preserve">主站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地址范围：</w:t>
            </w:r>
            <w:r>
              <w:rPr>
                <w:rFonts w:ascii="Times New Roman" w:hAnsi="Times New Roman" w:eastAsia="Times New Roman" w:cs="Times New Roman"/>
                <w:color w:val="000000"/>
                <w:sz w:val="21"/>
              </w:rPr>
              <w:t xml:space="preserve">1~254</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传输距离：≥</w:t>
            </w:r>
            <w:r>
              <w:rPr>
                <w:rFonts w:ascii="Times New Roman" w:hAnsi="Times New Roman" w:eastAsia="Times New Roman" w:cs="Times New Roman"/>
                <w:color w:val="000000"/>
                <w:sz w:val="21"/>
              </w:rPr>
              <w:t xml:space="preserve">1200</w:t>
            </w:r>
            <w:r>
              <w:rPr>
                <w:rFonts w:ascii="SimSun" w:hAnsi="SimSun" w:eastAsia="SimSun" w:cs="SimSun"/>
                <w:color w:val="000000"/>
                <w:sz w:val="21"/>
              </w:rPr>
              <w:t xml:space="preserve">米</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电源参数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工作电压：</w:t>
            </w:r>
            <w:r>
              <w:rPr>
                <w:rFonts w:ascii="Times New Roman" w:hAnsi="Times New Roman" w:eastAsia="Times New Roman" w:cs="Times New Roman"/>
                <w:color w:val="000000"/>
                <w:sz w:val="21"/>
              </w:rPr>
              <w:t xml:space="preserve">DC 24V</w:t>
            </w:r>
            <w:r>
              <w:rPr>
                <w:rFonts w:ascii="SimSun" w:hAnsi="SimSun" w:eastAsia="SimSun" w:cs="SimSun"/>
                <w:color w:val="000000"/>
                <w:sz w:val="21"/>
              </w:rPr>
              <w:t xml:space="preserve">；带防反接保护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功耗：</w:t>
            </w:r>
            <w:r>
              <w:rPr>
                <w:rFonts w:ascii="Times New Roman" w:hAnsi="Times New Roman" w:eastAsia="Times New Roman" w:cs="Times New Roman"/>
                <w:color w:val="000000"/>
                <w:sz w:val="21"/>
              </w:rPr>
              <w:t xml:space="preserve">2W</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工作环境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工作温度：</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 </w:t>
            </w:r>
            <w:r>
              <w:rPr>
                <w:rFonts w:ascii="Times New Roman" w:hAnsi="Times New Roman" w:eastAsia="Times New Roman" w:cs="Times New Roman"/>
                <w:color w:val="000000"/>
                <w:sz w:val="21"/>
              </w:rPr>
              <w:t xml:space="preserve">~ +50</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存储温度：</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 </w:t>
            </w:r>
            <w:r>
              <w:rPr>
                <w:rFonts w:ascii="Times New Roman" w:hAnsi="Times New Roman" w:eastAsia="Times New Roman" w:cs="Times New Roman"/>
                <w:color w:val="000000"/>
                <w:sz w:val="21"/>
              </w:rPr>
              <w:t xml:space="preserve">~ +70</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符合标准：</w:t>
            </w:r>
            <w:r>
              <w:rPr>
                <w:rFonts w:ascii="Times New Roman" w:hAnsi="Times New Roman" w:eastAsia="Times New Roman" w:cs="Times New Roman"/>
                <w:color w:val="000000"/>
                <w:sz w:val="21"/>
              </w:rPr>
              <w:t xml:space="preserve">IEC/EN 61000-4-4 </w:t>
            </w:r>
            <w:r>
              <w:rPr>
                <w:rFonts w:ascii="SimSun" w:hAnsi="SimSun" w:eastAsia="SimSun" w:cs="SimSun"/>
                <w:color w:val="000000"/>
                <w:sz w:val="21"/>
              </w:rPr>
              <w:t xml:space="preserve">测试标准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w:t>
            </w:r>
            <w:r>
              <w:rPr>
                <w:rFonts w:ascii="SimSun" w:hAnsi="SimSun" w:eastAsia="SimSun" w:cs="SimSun"/>
                <w:b/>
                <w:color w:val="000000"/>
                <w:sz w:val="21"/>
              </w:rPr>
              <w:t xml:space="preserve">气动单元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工作压力：</w:t>
            </w:r>
            <w:r>
              <w:rPr>
                <w:rFonts w:ascii="Times New Roman" w:hAnsi="Times New Roman" w:eastAsia="Times New Roman" w:cs="Times New Roman"/>
                <w:color w:val="000000"/>
                <w:sz w:val="21"/>
              </w:rPr>
              <w:t xml:space="preserve">0.2-0.7MPa</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工作温度：</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-70</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最高耐压值：</w:t>
            </w:r>
            <w:r>
              <w:rPr>
                <w:rFonts w:ascii="Times New Roman" w:hAnsi="Times New Roman" w:eastAsia="Times New Roman" w:cs="Times New Roman"/>
                <w:color w:val="000000"/>
                <w:sz w:val="21"/>
              </w:rPr>
              <w:t xml:space="preserve">1.5MPa</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气管直径：φ</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6mm</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符合参数要求的产品实物图及配套三维效果图，查看实物图三维尺寸是否满足要求；设备上是否有触摸屏、启动、停止及急停按钮；设备上端是否有显示屏；设备是否有传输线模块、盖供料模块、盖装配模块、视觉检测模块。</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仓储工作站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设备外观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w:t>
            </w:r>
            <w:r>
              <w:rPr>
                <w:rFonts w:ascii="Times New Roman" w:hAnsi="Times New Roman" w:eastAsia="Times New Roman" w:cs="Times New Roman"/>
                <w:color w:val="000000"/>
                <w:sz w:val="21"/>
              </w:rPr>
              <w:t xml:space="preserve">380mm(W)*650mm(D)*1600mm(H) </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20mm</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主体结构：主体为碳钢板折弯焊接厚度不小于</w:t>
            </w:r>
            <w:r>
              <w:rPr>
                <w:rFonts w:ascii="Times New Roman" w:hAnsi="Times New Roman" w:eastAsia="Times New Roman" w:cs="Times New Roman"/>
                <w:color w:val="000000"/>
                <w:sz w:val="21"/>
              </w:rPr>
              <w:t xml:space="preserve">2mm</w:t>
            </w:r>
            <w:r>
              <w:rPr>
                <w:rFonts w:ascii="SimSun" w:hAnsi="SimSun" w:eastAsia="SimSun" w:cs="SimSun"/>
                <w:color w:val="000000"/>
                <w:sz w:val="21"/>
              </w:rPr>
              <w:t xml:space="preserve">，表面白色喷塑，外观简洁；柜体内部有电气安装板，强电部分电器元件安装于柜体内部，由半透明亚克力门隔断确保人员安全，亚克力门厚度不小于</w:t>
            </w:r>
            <w:r>
              <w:rPr>
                <w:rFonts w:ascii="Times New Roman" w:hAnsi="Times New Roman" w:eastAsia="Times New Roman" w:cs="Times New Roman"/>
                <w:color w:val="000000"/>
                <w:sz w:val="21"/>
              </w:rPr>
              <w:t xml:space="preserve">5mm</w:t>
            </w:r>
            <w:r>
              <w:rPr>
                <w:rFonts w:ascii="SimSun" w:hAnsi="SimSun" w:eastAsia="SimSun" w:cs="SimSun"/>
                <w:color w:val="000000"/>
                <w:sz w:val="21"/>
              </w:rPr>
              <w:t xml:space="preserve">；前侧可安装触摸屏按钮等用于用户交互；设备电源口留于设备后侧，便于走线；桌面采用铝型材拼合而成，便于灵活安装桌面组件；上方装配铝型材支架，用于显示器及三色指示灯安装。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w:t>
            </w:r>
            <w:r>
              <w:rPr>
                <w:rFonts w:ascii="SimSun" w:hAnsi="SimSun" w:eastAsia="SimSun" w:cs="SimSun"/>
                <w:b/>
                <w:color w:val="000000"/>
                <w:sz w:val="21"/>
              </w:rPr>
              <w:t xml:space="preserve">电源系统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电压：输入</w:t>
            </w:r>
            <w:r>
              <w:rPr>
                <w:rFonts w:ascii="Times New Roman" w:hAnsi="Times New Roman" w:eastAsia="Times New Roman" w:cs="Times New Roman"/>
                <w:color w:val="000000"/>
                <w:sz w:val="21"/>
              </w:rPr>
              <w:t xml:space="preserve">AC220v</w:t>
            </w:r>
            <w:r>
              <w:rPr>
                <w:rFonts w:ascii="SimSun" w:hAnsi="SimSun" w:eastAsia="SimSun" w:cs="SimSun"/>
                <w:color w:val="000000"/>
                <w:sz w:val="21"/>
              </w:rPr>
              <w:t xml:space="preserve">；直流转换</w:t>
            </w:r>
            <w:r>
              <w:rPr>
                <w:rFonts w:ascii="Times New Roman" w:hAnsi="Times New Roman" w:eastAsia="Times New Roman" w:cs="Times New Roman"/>
                <w:color w:val="000000"/>
                <w:sz w:val="21"/>
              </w:rPr>
              <w:t xml:space="preserve">DC24v</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功率：≤</w:t>
            </w:r>
            <w:r>
              <w:rPr>
                <w:rFonts w:ascii="Times New Roman" w:hAnsi="Times New Roman" w:eastAsia="Times New Roman" w:cs="Times New Roman"/>
                <w:color w:val="000000"/>
                <w:sz w:val="21"/>
              </w:rPr>
              <w:t xml:space="preserve">500w</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保护：具备短路保护、过载保护、过压保护、漏电保护；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工作温度：</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-60</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工作湿度：</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95%RH</w:t>
            </w:r>
            <w:r>
              <w:rPr>
                <w:rFonts w:ascii="SimSun" w:hAnsi="SimSun" w:eastAsia="SimSun" w:cs="SimSun"/>
                <w:color w:val="000000"/>
                <w:sz w:val="21"/>
              </w:rPr>
              <w:t xml:space="preserve">无冷凝；</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拓展：</w:t>
            </w:r>
            <w:r>
              <w:rPr>
                <w:rFonts w:ascii="Times New Roman" w:hAnsi="Times New Roman" w:eastAsia="Times New Roman" w:cs="Times New Roman"/>
                <w:color w:val="000000"/>
                <w:sz w:val="21"/>
              </w:rPr>
              <w:t xml:space="preserve">220v</w:t>
            </w:r>
            <w:r>
              <w:rPr>
                <w:rFonts w:ascii="SimSun" w:hAnsi="SimSun" w:eastAsia="SimSun" w:cs="SimSun"/>
                <w:color w:val="000000"/>
                <w:sz w:val="21"/>
              </w:rPr>
              <w:t xml:space="preserve">三孔电源插座，方便电源引出。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w:t>
            </w:r>
            <w:r>
              <w:rPr>
                <w:rFonts w:ascii="SimSun" w:hAnsi="SimSun" w:eastAsia="SimSun" w:cs="SimSun"/>
                <w:b/>
                <w:color w:val="000000"/>
                <w:sz w:val="21"/>
              </w:rPr>
              <w:t xml:space="preserve">立库模块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w:t>
            </w:r>
            <w:r>
              <w:rPr>
                <w:rFonts w:ascii="Times New Roman" w:hAnsi="Times New Roman" w:eastAsia="Times New Roman" w:cs="Times New Roman"/>
                <w:color w:val="000000"/>
                <w:sz w:val="21"/>
              </w:rPr>
              <w:t xml:space="preserve">270mm(W)*85mm(D)*385mm(H) </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20mm</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结构：采用工业铝型材、钣金、亚克力装配而成，型材端面配端盖保护，侧边留有入库准备位，外观简洁；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库位：≥</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层，总位数≥</w:t>
            </w:r>
            <w:r>
              <w:rPr>
                <w:rFonts w:ascii="Times New Roman" w:hAnsi="Times New Roman" w:eastAsia="Times New Roman" w:cs="Times New Roman"/>
                <w:color w:val="000000"/>
                <w:sz w:val="21"/>
              </w:rPr>
              <w:t xml:space="preserve">9</w:t>
            </w:r>
            <w:r/>
          </w:p>
          <w:p>
            <w:pPr>
              <w:numPr>
                <w:ilvl w:val="0"/>
                <w:numId w:val="3"/>
              </w:numPr>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w:t>
            </w:r>
            <w:r>
              <w:rPr>
                <w:rFonts w:ascii="SimSun" w:hAnsi="SimSun" w:eastAsia="SimSun" w:cs="SimSun"/>
                <w:b/>
                <w:color w:val="000000"/>
                <w:sz w:val="21"/>
              </w:rPr>
              <w:t xml:space="preserve">轴控制模块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行程：</w:t>
            </w:r>
            <w:r>
              <w:rPr>
                <w:rFonts w:ascii="Times New Roman" w:hAnsi="Times New Roman" w:eastAsia="Times New Roman" w:cs="Times New Roman"/>
                <w:color w:val="000000"/>
                <w:sz w:val="21"/>
              </w:rPr>
              <w:t xml:space="preserve">x</w:t>
            </w:r>
            <w:r>
              <w:rPr>
                <w:rFonts w:ascii="SimSun" w:hAnsi="SimSun" w:eastAsia="SimSun" w:cs="SimSun"/>
                <w:color w:val="000000"/>
                <w:sz w:val="21"/>
              </w:rPr>
              <w:t xml:space="preserve">轴≥</w:t>
            </w:r>
            <w:r>
              <w:rPr>
                <w:rFonts w:ascii="Times New Roman" w:hAnsi="Times New Roman" w:eastAsia="Times New Roman" w:cs="Times New Roman"/>
                <w:color w:val="000000"/>
                <w:sz w:val="21"/>
              </w:rPr>
              <w:t xml:space="preserve">320mm</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y</w:t>
            </w:r>
            <w:r>
              <w:rPr>
                <w:rFonts w:ascii="SimSun" w:hAnsi="SimSun" w:eastAsia="SimSun" w:cs="SimSun"/>
                <w:color w:val="000000"/>
                <w:sz w:val="21"/>
              </w:rPr>
              <w:t xml:space="preserve">≥轴</w:t>
            </w:r>
            <w:r>
              <w:rPr>
                <w:rFonts w:ascii="Times New Roman" w:hAnsi="Times New Roman" w:eastAsia="Times New Roman" w:cs="Times New Roman"/>
                <w:color w:val="000000"/>
                <w:sz w:val="21"/>
              </w:rPr>
              <w:t xml:space="preserve">280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夹爪：伸缩行程≥</w:t>
            </w:r>
            <w:r>
              <w:rPr>
                <w:rFonts w:ascii="Times New Roman" w:hAnsi="Times New Roman" w:eastAsia="Times New Roman" w:cs="Times New Roman"/>
                <w:color w:val="000000"/>
                <w:sz w:val="21"/>
              </w:rPr>
              <w:t xml:space="preserve">60mm</w:t>
            </w:r>
            <w:r>
              <w:rPr>
                <w:rFonts w:ascii="SimSun" w:hAnsi="SimSun" w:eastAsia="SimSun" w:cs="SimSun"/>
                <w:color w:val="000000"/>
                <w:sz w:val="21"/>
              </w:rPr>
              <w:t xml:space="preserve">；开合行程≥</w:t>
            </w:r>
            <w:r>
              <w:rPr>
                <w:rFonts w:ascii="Times New Roman" w:hAnsi="Times New Roman" w:eastAsia="Times New Roman" w:cs="Times New Roman"/>
                <w:color w:val="000000"/>
                <w:sz w:val="21"/>
              </w:rPr>
              <w:t xml:space="preserve">10mm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传感器：</w:t>
            </w:r>
            <w:r>
              <w:rPr>
                <w:rFonts w:ascii="Times New Roman" w:hAnsi="Times New Roman" w:eastAsia="Times New Roman" w:cs="Times New Roman"/>
                <w:color w:val="000000"/>
                <w:sz w:val="21"/>
              </w:rPr>
              <w:t xml:space="preserve">x</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y</w:t>
            </w:r>
            <w:r>
              <w:rPr>
                <w:rFonts w:ascii="SimSun" w:hAnsi="SimSun" w:eastAsia="SimSun" w:cs="SimSun"/>
                <w:color w:val="000000"/>
                <w:sz w:val="21"/>
              </w:rPr>
              <w:t xml:space="preserve">轴均配有两侧限位传感器和原点传感器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导轨：</w:t>
            </w:r>
            <w:r>
              <w:rPr>
                <w:rFonts w:ascii="Times New Roman" w:hAnsi="Times New Roman" w:eastAsia="Times New Roman" w:cs="Times New Roman"/>
                <w:color w:val="000000"/>
                <w:sz w:val="21"/>
              </w:rPr>
              <w:t xml:space="preserve">12mm(</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2mm</w:t>
            </w:r>
            <w:r>
              <w:rPr>
                <w:rFonts w:ascii="SimSun" w:hAnsi="SimSun" w:eastAsia="SimSun" w:cs="SimSun"/>
                <w:color w:val="000000"/>
                <w:sz w:val="21"/>
              </w:rPr>
              <w:t xml:space="preserve">）线性滑轨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定位精度：≥</w:t>
            </w:r>
            <w:r>
              <w:rPr>
                <w:rFonts w:ascii="Times New Roman" w:hAnsi="Times New Roman" w:eastAsia="Times New Roman" w:cs="Times New Roman"/>
                <w:color w:val="000000"/>
                <w:sz w:val="21"/>
              </w:rPr>
              <w:t xml:space="preserve">0.03mm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负载：≥</w:t>
            </w:r>
            <w:r>
              <w:rPr>
                <w:rFonts w:ascii="Times New Roman" w:hAnsi="Times New Roman" w:eastAsia="Times New Roman" w:cs="Times New Roman"/>
                <w:color w:val="000000"/>
                <w:sz w:val="21"/>
              </w:rPr>
              <w:t xml:space="preserve">10kg</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驱动方式：</w:t>
            </w:r>
            <w:r>
              <w:rPr>
                <w:rFonts w:ascii="Times New Roman" w:hAnsi="Times New Roman" w:eastAsia="Times New Roman" w:cs="Times New Roman"/>
                <w:color w:val="000000"/>
                <w:sz w:val="21"/>
              </w:rPr>
              <w:t xml:space="preserve">57</w:t>
            </w:r>
            <w:r>
              <w:rPr>
                <w:rFonts w:ascii="SimSun" w:hAnsi="SimSun" w:eastAsia="SimSun" w:cs="SimSun"/>
                <w:color w:val="000000"/>
                <w:sz w:val="21"/>
              </w:rPr>
              <w:t xml:space="preserve">步进电机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支撑主体：</w:t>
            </w:r>
            <w:r>
              <w:rPr>
                <w:rFonts w:ascii="Times New Roman" w:hAnsi="Times New Roman" w:eastAsia="Times New Roman" w:cs="Times New Roman"/>
                <w:color w:val="000000"/>
                <w:sz w:val="21"/>
              </w:rPr>
              <w:t xml:space="preserve">6061</w:t>
            </w:r>
            <w:r>
              <w:rPr>
                <w:rFonts w:ascii="SimSun" w:hAnsi="SimSun" w:eastAsia="SimSun" w:cs="SimSun"/>
                <w:color w:val="000000"/>
                <w:sz w:val="21"/>
              </w:rPr>
              <w:t xml:space="preserve">优质铝加工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w:t>
            </w:r>
            <w:r>
              <w:rPr>
                <w:rFonts w:ascii="SimSun" w:hAnsi="SimSun" w:eastAsia="SimSun" w:cs="SimSun"/>
                <w:b/>
                <w:color w:val="000000"/>
                <w:sz w:val="21"/>
              </w:rPr>
              <w:t xml:space="preserve">电气单元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断路器：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额定电流：≥</w:t>
            </w:r>
            <w:r>
              <w:rPr>
                <w:rFonts w:ascii="Times New Roman" w:hAnsi="Times New Roman" w:eastAsia="Times New Roman" w:cs="Times New Roman"/>
                <w:color w:val="000000"/>
                <w:sz w:val="21"/>
              </w:rPr>
              <w:t xml:space="preserve">10A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极数：</w:t>
            </w:r>
            <w:r>
              <w:rPr>
                <w:rFonts w:ascii="Times New Roman" w:hAnsi="Times New Roman" w:eastAsia="Times New Roman" w:cs="Times New Roman"/>
                <w:color w:val="000000"/>
                <w:sz w:val="21"/>
              </w:rPr>
              <w:t xml:space="preserve">2P</w:t>
            </w:r>
            <w:r>
              <w:rPr>
                <w:rFonts w:ascii="SimSun" w:hAnsi="SimSun" w:eastAsia="SimSun" w:cs="SimSun"/>
                <w:color w:val="000000"/>
                <w:sz w:val="21"/>
              </w:rPr>
              <w:t xml:space="preserve">（双极）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额定电压：</w:t>
            </w:r>
            <w:r>
              <w:rPr>
                <w:rFonts w:ascii="Times New Roman" w:hAnsi="Times New Roman" w:eastAsia="Times New Roman" w:cs="Times New Roman"/>
                <w:color w:val="000000"/>
                <w:sz w:val="21"/>
              </w:rPr>
              <w:t xml:space="preserve">230V/400V AC</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断路能力：≥</w:t>
            </w:r>
            <w:r>
              <w:rPr>
                <w:rFonts w:ascii="Times New Roman" w:hAnsi="Times New Roman" w:eastAsia="Times New Roman" w:cs="Times New Roman"/>
                <w:color w:val="000000"/>
                <w:sz w:val="21"/>
              </w:rPr>
              <w:t xml:space="preserve">6000A </w:t>
            </w:r>
            <w:r>
              <w:rPr>
                <w:rFonts w:ascii="SimSun" w:hAnsi="SimSun" w:eastAsia="SimSun" w:cs="SimSun"/>
                <w:color w:val="000000"/>
                <w:sz w:val="21"/>
              </w:rPr>
              <w:t xml:space="preserve">（根据不同型号可能有所变化）</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机械寿命：≥</w:t>
            </w:r>
            <w:r>
              <w:rPr>
                <w:rFonts w:ascii="Times New Roman" w:hAnsi="Times New Roman" w:eastAsia="Times New Roman" w:cs="Times New Roman"/>
                <w:color w:val="000000"/>
                <w:sz w:val="21"/>
              </w:rPr>
              <w:t xml:space="preserve">20000</w:t>
            </w:r>
            <w:r>
              <w:rPr>
                <w:rFonts w:ascii="SimSun" w:hAnsi="SimSun" w:eastAsia="SimSun" w:cs="SimSun"/>
                <w:color w:val="000000"/>
                <w:sz w:val="21"/>
              </w:rPr>
              <w:t xml:space="preserve">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电气寿命：≥</w:t>
            </w:r>
            <w:r>
              <w:rPr>
                <w:rFonts w:ascii="Times New Roman" w:hAnsi="Times New Roman" w:eastAsia="Times New Roman" w:cs="Times New Roman"/>
                <w:color w:val="000000"/>
                <w:sz w:val="21"/>
              </w:rPr>
              <w:t xml:space="preserve">10000</w:t>
            </w:r>
            <w:r>
              <w:rPr>
                <w:rFonts w:ascii="SimSun" w:hAnsi="SimSun" w:eastAsia="SimSun" w:cs="SimSun"/>
                <w:color w:val="000000"/>
                <w:sz w:val="21"/>
              </w:rPr>
              <w:t xml:space="preserve">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安装方式：标准导轨安装（</w:t>
            </w:r>
            <w:r>
              <w:rPr>
                <w:rFonts w:ascii="Times New Roman" w:hAnsi="Times New Roman" w:eastAsia="Times New Roman" w:cs="Times New Roman"/>
                <w:color w:val="000000"/>
                <w:sz w:val="21"/>
              </w:rPr>
              <w:t xml:space="preserve">35mm DIN</w:t>
            </w:r>
            <w:r>
              <w:rPr>
                <w:rFonts w:ascii="SimSun" w:hAnsi="SimSun" w:eastAsia="SimSun" w:cs="SimSun"/>
                <w:color w:val="000000"/>
                <w:sz w:val="21"/>
              </w:rPr>
              <w:t xml:space="preserve">导轨）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工作环境温度：</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防护等级：</w:t>
            </w:r>
            <w:r>
              <w:rPr>
                <w:rFonts w:ascii="Times New Roman" w:hAnsi="Times New Roman" w:eastAsia="Times New Roman" w:cs="Times New Roman"/>
                <w:color w:val="000000"/>
                <w:sz w:val="21"/>
              </w:rPr>
              <w:t xml:space="preserve">IP20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主要功能和特点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过载保护：有效防止电路因过载导致的设备损坏和火灾隐患。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短路保护：迅速断开电路，防止因短路引起的电气事故。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高可靠性：采用优质材料和先进工艺，保证产品的长期可靠运行。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安全性高：设计符合国际标准，具备良好的防触电保护性能。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易于安装：标准化设计，方便安装和更换。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24v</w:t>
            </w:r>
            <w:r>
              <w:rPr>
                <w:rFonts w:ascii="SimSun" w:hAnsi="SimSun" w:eastAsia="SimSun" w:cs="SimSun"/>
                <w:color w:val="000000"/>
                <w:sz w:val="21"/>
              </w:rPr>
              <w:t xml:space="preserve">电源：</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直流电压：</w:t>
            </w:r>
            <w:r>
              <w:rPr>
                <w:rFonts w:ascii="Times New Roman" w:hAnsi="Times New Roman" w:eastAsia="Times New Roman" w:cs="Times New Roman"/>
                <w:color w:val="000000"/>
                <w:sz w:val="21"/>
              </w:rPr>
              <w:t xml:space="preserve">DC24v</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额定电流：≥</w:t>
            </w:r>
            <w:r>
              <w:rPr>
                <w:rFonts w:ascii="Times New Roman" w:hAnsi="Times New Roman" w:eastAsia="Times New Roman" w:cs="Times New Roman"/>
                <w:color w:val="000000"/>
                <w:sz w:val="21"/>
              </w:rPr>
              <w:t xml:space="preserve">5A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电流范围：</w:t>
            </w:r>
            <w:r>
              <w:rPr>
                <w:rFonts w:ascii="Times New Roman" w:hAnsi="Times New Roman" w:eastAsia="Times New Roman" w:cs="Times New Roman"/>
                <w:color w:val="000000"/>
                <w:sz w:val="21"/>
              </w:rPr>
              <w:t xml:space="preserve">0-5A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额定功率：≥</w:t>
            </w:r>
            <w:r>
              <w:rPr>
                <w:rFonts w:ascii="Times New Roman" w:hAnsi="Times New Roman" w:eastAsia="Times New Roman" w:cs="Times New Roman"/>
                <w:color w:val="000000"/>
                <w:sz w:val="21"/>
              </w:rPr>
              <w:t xml:space="preserve">120W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波纹噪声：≤</w:t>
            </w:r>
            <w:r>
              <w:rPr>
                <w:rFonts w:ascii="Times New Roman" w:hAnsi="Times New Roman" w:eastAsia="Times New Roman" w:cs="Times New Roman"/>
                <w:color w:val="000000"/>
                <w:sz w:val="21"/>
              </w:rPr>
              <w:t xml:space="preserve">120mVp-p</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电压调整范围：</w:t>
            </w:r>
            <w:r>
              <w:rPr>
                <w:rFonts w:ascii="Times New Roman" w:hAnsi="Times New Roman" w:eastAsia="Times New Roman" w:cs="Times New Roman"/>
                <w:color w:val="000000"/>
                <w:sz w:val="21"/>
              </w:rPr>
              <w:t xml:space="preserve">24v-28v</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电压精度：≤±</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线性调整率：≤±</w:t>
            </w:r>
            <w:r>
              <w:rPr>
                <w:rFonts w:ascii="Times New Roman" w:hAnsi="Times New Roman" w:eastAsia="Times New Roman" w:cs="Times New Roman"/>
                <w:color w:val="000000"/>
                <w:sz w:val="21"/>
              </w:rPr>
              <w:t xml:space="preserve">0.5</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保护：过载保护、过压保护、过温保护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交换机：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配置网口：≥</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速率：≥</w:t>
            </w:r>
            <w:r>
              <w:rPr>
                <w:rFonts w:ascii="Times New Roman" w:hAnsi="Times New Roman" w:eastAsia="Times New Roman" w:cs="Times New Roman"/>
                <w:color w:val="000000"/>
                <w:sz w:val="21"/>
              </w:rPr>
              <w:t xml:space="preserve">100Mbps</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材料：采用钢制外壳；</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电源：支持</w:t>
            </w:r>
            <w:r>
              <w:rPr>
                <w:rFonts w:ascii="Times New Roman" w:hAnsi="Times New Roman" w:eastAsia="Times New Roman" w:cs="Times New Roman"/>
                <w:color w:val="000000"/>
                <w:sz w:val="21"/>
              </w:rPr>
              <w:t xml:space="preserve">DC12-36v</w:t>
            </w:r>
            <w:r>
              <w:rPr>
                <w:rFonts w:ascii="SimSun" w:hAnsi="SimSun" w:eastAsia="SimSun" w:cs="SimSun"/>
                <w:color w:val="000000"/>
                <w:sz w:val="21"/>
              </w:rPr>
              <w:t xml:space="preserve">宽电压；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端口缓存：≥</w:t>
            </w:r>
            <w:r>
              <w:rPr>
                <w:rFonts w:ascii="Times New Roman" w:hAnsi="Times New Roman" w:eastAsia="Times New Roman" w:cs="Times New Roman"/>
                <w:color w:val="000000"/>
                <w:sz w:val="21"/>
              </w:rPr>
              <w:t xml:space="preserve">448k</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支持导轨安装。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温湿度传感器：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供电电压 ：</w:t>
            </w:r>
            <w:r>
              <w:rPr>
                <w:rFonts w:ascii="Times New Roman" w:hAnsi="Times New Roman" w:eastAsia="Times New Roman" w:cs="Times New Roman"/>
                <w:color w:val="000000"/>
                <w:sz w:val="21"/>
              </w:rPr>
              <w:t xml:space="preserve">6V </w:t>
            </w:r>
            <w:r>
              <w:rPr>
                <w:rFonts w:ascii="SimSun" w:hAnsi="SimSun" w:eastAsia="SimSun" w:cs="SimSun"/>
                <w:color w:val="000000"/>
                <w:sz w:val="21"/>
              </w:rPr>
              <w:t xml:space="preserve">到 </w:t>
            </w:r>
            <w:r>
              <w:rPr>
                <w:rFonts w:ascii="Times New Roman" w:hAnsi="Times New Roman" w:eastAsia="Times New Roman" w:cs="Times New Roman"/>
                <w:color w:val="000000"/>
                <w:sz w:val="21"/>
              </w:rPr>
              <w:t xml:space="preserve">28V </w:t>
            </w:r>
            <w:r>
              <w:rPr>
                <w:rFonts w:ascii="SimSun" w:hAnsi="SimSun" w:eastAsia="SimSun" w:cs="SimSun"/>
                <w:color w:val="000000"/>
                <w:sz w:val="21"/>
              </w:rPr>
              <w:t xml:space="preserve">直流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功率 ：≤</w:t>
            </w:r>
            <w:r>
              <w:rPr>
                <w:rFonts w:ascii="Times New Roman" w:hAnsi="Times New Roman" w:eastAsia="Times New Roman" w:cs="Times New Roman"/>
                <w:color w:val="000000"/>
                <w:sz w:val="21"/>
              </w:rPr>
              <w:t xml:space="preserve">0.1W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湿度测量精度 ：≤±</w:t>
            </w:r>
            <w:r>
              <w:rPr>
                <w:rFonts w:ascii="Times New Roman" w:hAnsi="Times New Roman" w:eastAsia="Times New Roman" w:cs="Times New Roman"/>
                <w:color w:val="000000"/>
                <w:sz w:val="21"/>
              </w:rPr>
              <w:t xml:space="preserve">2%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温度测量精度 ：≤±</w:t>
            </w:r>
            <w:r>
              <w:rPr>
                <w:rFonts w:ascii="Times New Roman" w:hAnsi="Times New Roman" w:eastAsia="Times New Roman" w:cs="Times New Roman"/>
                <w:color w:val="000000"/>
                <w:sz w:val="21"/>
              </w:rPr>
              <w:t xml:space="preserve">0.2</w:t>
            </w: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湿度测量范围 ：</w:t>
            </w:r>
            <w:r>
              <w:rPr>
                <w:rFonts w:ascii="Times New Roman" w:hAnsi="Times New Roman" w:eastAsia="Times New Roman" w:cs="Times New Roman"/>
                <w:color w:val="000000"/>
                <w:sz w:val="21"/>
              </w:rPr>
              <w:t xml:space="preserve">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100%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温度测量范围 ：</w:t>
            </w: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125</w:t>
            </w: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响应时间 ：≤</w:t>
            </w:r>
            <w:r>
              <w:rPr>
                <w:rFonts w:ascii="Times New Roman" w:hAnsi="Times New Roman" w:eastAsia="Times New Roman" w:cs="Times New Roman"/>
                <w:color w:val="000000"/>
                <w:sz w:val="21"/>
              </w:rPr>
              <w:t xml:space="preserve">8 </w:t>
            </w:r>
            <w:r>
              <w:rPr>
                <w:rFonts w:ascii="SimSun" w:hAnsi="SimSun" w:eastAsia="SimSun" w:cs="SimSun"/>
                <w:color w:val="000000"/>
                <w:sz w:val="21"/>
              </w:rPr>
              <w:t xml:space="preserve">秒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通讯方式 ：</w:t>
            </w:r>
            <w:r>
              <w:rPr>
                <w:rFonts w:ascii="Times New Roman" w:hAnsi="Times New Roman" w:eastAsia="Times New Roman" w:cs="Times New Roman"/>
                <w:color w:val="000000"/>
                <w:sz w:val="21"/>
              </w:rPr>
              <w:t xml:space="preserve">485 Modbus-RTU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设备地址 ：</w:t>
            </w:r>
            <w:r>
              <w:rPr>
                <w:rFonts w:ascii="Times New Roman" w:hAnsi="Times New Roman" w:eastAsia="Times New Roman" w:cs="Times New Roman"/>
                <w:color w:val="000000"/>
                <w:sz w:val="21"/>
              </w:rPr>
              <w:t xml:space="preserve">1-127 </w:t>
            </w:r>
            <w:r>
              <w:rPr>
                <w:rFonts w:ascii="SimSun" w:hAnsi="SimSun" w:eastAsia="SimSun" w:cs="SimSun"/>
                <w:color w:val="000000"/>
                <w:sz w:val="21"/>
              </w:rPr>
              <w:t xml:space="preserve">可设置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通讯波特率 ：</w:t>
            </w:r>
            <w:r>
              <w:rPr>
                <w:rFonts w:ascii="Times New Roman" w:hAnsi="Times New Roman" w:eastAsia="Times New Roman" w:cs="Times New Roman"/>
                <w:color w:val="000000"/>
                <w:sz w:val="21"/>
              </w:rPr>
              <w:t xml:space="preserve">1200,2400,4800,9600,57600,115200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安装方式 ：导轨安装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控制器模块：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安装方式： 导轨安装（标准导轨）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电源电压： 额定值 </w:t>
            </w:r>
            <w:r>
              <w:rPr>
                <w:rFonts w:ascii="Times New Roman" w:hAnsi="Times New Roman" w:eastAsia="Times New Roman" w:cs="Times New Roman"/>
                <w:color w:val="000000"/>
                <w:sz w:val="21"/>
              </w:rPr>
              <w:t xml:space="preserve">24 V DC</w:t>
            </w:r>
            <w:r>
              <w:rPr>
                <w:rFonts w:ascii="SimSun" w:hAnsi="SimSun" w:eastAsia="SimSun" w:cs="SimSun"/>
                <w:color w:val="000000"/>
                <w:sz w:val="21"/>
              </w:rPr>
              <w:t xml:space="preserve">，允许范围 </w:t>
            </w:r>
            <w:r>
              <w:rPr>
                <w:rFonts w:ascii="Times New Roman" w:hAnsi="Times New Roman" w:eastAsia="Times New Roman" w:cs="Times New Roman"/>
                <w:color w:val="000000"/>
                <w:sz w:val="21"/>
              </w:rPr>
              <w:t xml:space="preserve">20.4 V </w:t>
            </w:r>
            <w:r>
              <w:rPr>
                <w:rFonts w:ascii="SimSun" w:hAnsi="SimSun" w:eastAsia="SimSun" w:cs="SimSun"/>
                <w:color w:val="000000"/>
                <w:sz w:val="21"/>
              </w:rPr>
              <w:t xml:space="preserve">到 </w:t>
            </w:r>
            <w:r>
              <w:rPr>
                <w:rFonts w:ascii="Times New Roman" w:hAnsi="Times New Roman" w:eastAsia="Times New Roman" w:cs="Times New Roman"/>
                <w:color w:val="000000"/>
                <w:sz w:val="21"/>
              </w:rPr>
              <w:t xml:space="preserve">28.8 V DC</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输入电流：耗用电流最大值：≥</w:t>
            </w:r>
            <w:r>
              <w:rPr>
                <w:rFonts w:ascii="Times New Roman" w:hAnsi="Times New Roman" w:eastAsia="Times New Roman" w:cs="Times New Roman"/>
                <w:color w:val="000000"/>
                <w:sz w:val="21"/>
              </w:rPr>
              <w:t xml:space="preserve">624 mA</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24 V DC</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接通电流最大值：≥</w:t>
            </w:r>
            <w:r>
              <w:rPr>
                <w:rFonts w:ascii="Times New Roman" w:hAnsi="Times New Roman" w:eastAsia="Times New Roman" w:cs="Times New Roman"/>
                <w:color w:val="000000"/>
                <w:sz w:val="21"/>
              </w:rPr>
              <w:t xml:space="preserve">6 A</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28.8 V </w:t>
            </w:r>
            <w:r>
              <w:rPr>
                <w:rFonts w:ascii="SimSun" w:hAnsi="SimSun" w:eastAsia="SimSun" w:cs="SimSun"/>
                <w:color w:val="000000"/>
                <w:sz w:val="21"/>
              </w:rPr>
              <w:t xml:space="preserve">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输出电流：传感器电源最大值：≥</w:t>
            </w:r>
            <w:r>
              <w:rPr>
                <w:rFonts w:ascii="Times New Roman" w:hAnsi="Times New Roman" w:eastAsia="Times New Roman" w:cs="Times New Roman"/>
                <w:color w:val="000000"/>
                <w:sz w:val="21"/>
              </w:rPr>
              <w:t xml:space="preserve">300 mA</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24 V DC</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用于背板总线最大值：≥</w:t>
            </w:r>
            <w:r>
              <w:rPr>
                <w:rFonts w:ascii="Times New Roman" w:hAnsi="Times New Roman" w:eastAsia="Times New Roman" w:cs="Times New Roman"/>
                <w:color w:val="000000"/>
                <w:sz w:val="21"/>
              </w:rPr>
              <w:t xml:space="preserve">1.4 A</w:t>
            </w:r>
            <w:r>
              <w:rPr>
                <w:rFonts w:ascii="SimSun" w:hAnsi="SimSun" w:eastAsia="SimSun" w:cs="SimSun"/>
                <w:color w:val="000000"/>
                <w:sz w:val="21"/>
              </w:rPr>
              <w:t xml:space="preserve">（最大 </w:t>
            </w:r>
            <w:r>
              <w:rPr>
                <w:rFonts w:ascii="Times New Roman" w:hAnsi="Times New Roman" w:eastAsia="Times New Roman" w:cs="Times New Roman"/>
                <w:color w:val="000000"/>
                <w:sz w:val="21"/>
              </w:rPr>
              <w:t xml:space="preserve">5 V DC</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存储器：可用存储器大小：≤</w:t>
            </w:r>
            <w:r>
              <w:rPr>
                <w:rFonts w:ascii="Times New Roman" w:hAnsi="Times New Roman" w:eastAsia="Times New Roman" w:cs="Times New Roman"/>
                <w:color w:val="000000"/>
                <w:sz w:val="21"/>
              </w:rPr>
              <w:t xml:space="preserve">12 kbyte</w:t>
            </w:r>
            <w:r>
              <w:rPr>
                <w:rFonts w:ascii="SimSun" w:hAnsi="SimSun" w:eastAsia="SimSun" w:cs="SimSun"/>
                <w:color w:val="000000"/>
                <w:sz w:val="21"/>
              </w:rPr>
              <w:t xml:space="preserve">（用户数据）、</w:t>
            </w:r>
            <w:r>
              <w:rPr>
                <w:rFonts w:ascii="Times New Roman" w:hAnsi="Times New Roman" w:eastAsia="Times New Roman" w:cs="Times New Roman"/>
                <w:color w:val="000000"/>
                <w:sz w:val="21"/>
              </w:rPr>
              <w:t xml:space="preserve">18 kbyte</w:t>
            </w:r>
            <w:r>
              <w:rPr>
                <w:rFonts w:ascii="SimSun" w:hAnsi="SimSun" w:eastAsia="SimSun" w:cs="SimSun"/>
                <w:color w:val="000000"/>
                <w:sz w:val="21"/>
              </w:rPr>
              <w:t xml:space="preserve">（程序存储器）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CPU-</w:t>
            </w:r>
            <w:r>
              <w:rPr>
                <w:rFonts w:ascii="SimSun" w:hAnsi="SimSun" w:eastAsia="SimSun" w:cs="SimSun"/>
                <w:color w:val="000000"/>
                <w:sz w:val="21"/>
              </w:rPr>
              <w:t xml:space="preserve">处理时间：位运算：典型值 ≤</w:t>
            </w:r>
            <w:r>
              <w:rPr>
                <w:rFonts w:ascii="Times New Roman" w:hAnsi="Times New Roman" w:eastAsia="Times New Roman" w:cs="Times New Roman"/>
                <w:color w:val="000000"/>
                <w:sz w:val="21"/>
              </w:rPr>
              <w:t xml:space="preserve">150 ns</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字运算：典型值 ≤</w:t>
            </w:r>
            <w:r>
              <w:rPr>
                <w:rFonts w:ascii="Times New Roman" w:hAnsi="Times New Roman" w:eastAsia="Times New Roman" w:cs="Times New Roman"/>
                <w:color w:val="000000"/>
                <w:sz w:val="21"/>
              </w:rPr>
              <w:t xml:space="preserve">1.2 µs</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浮点运算：典型值 ≤</w:t>
            </w:r>
            <w:r>
              <w:rPr>
                <w:rFonts w:ascii="Times New Roman" w:hAnsi="Times New Roman" w:eastAsia="Times New Roman" w:cs="Times New Roman"/>
                <w:color w:val="000000"/>
                <w:sz w:val="21"/>
              </w:rPr>
              <w:t xml:space="preserve">3.6 µs</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地址范围：输入端：</w:t>
            </w:r>
            <w:r>
              <w:rPr>
                <w:rFonts w:ascii="Times New Roman" w:hAnsi="Times New Roman" w:eastAsia="Times New Roman" w:cs="Times New Roman"/>
                <w:color w:val="000000"/>
                <w:sz w:val="21"/>
              </w:rPr>
              <w:t xml:space="preserve">144 byte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256 </w:t>
            </w:r>
            <w:r>
              <w:rPr>
                <w:rFonts w:ascii="SimSun" w:hAnsi="SimSun" w:eastAsia="SimSun" w:cs="SimSun"/>
                <w:color w:val="000000"/>
                <w:sz w:val="21"/>
              </w:rPr>
              <w:t xml:space="preserve">位数字量输入和 </w:t>
            </w:r>
            <w:r>
              <w:rPr>
                <w:rFonts w:ascii="Times New Roman" w:hAnsi="Times New Roman" w:eastAsia="Times New Roman" w:cs="Times New Roman"/>
                <w:color w:val="000000"/>
                <w:sz w:val="21"/>
              </w:rPr>
              <w:t xml:space="preserve">56 </w:t>
            </w:r>
            <w:r>
              <w:rPr>
                <w:rFonts w:ascii="SimSun" w:hAnsi="SimSun" w:eastAsia="SimSun" w:cs="SimSun"/>
                <w:color w:val="000000"/>
                <w:sz w:val="21"/>
              </w:rPr>
              <w:t xml:space="preserve">字模拟量输入）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输出端：</w:t>
            </w:r>
            <w:r>
              <w:rPr>
                <w:rFonts w:ascii="Times New Roman" w:hAnsi="Times New Roman" w:eastAsia="Times New Roman" w:cs="Times New Roman"/>
                <w:color w:val="000000"/>
                <w:sz w:val="21"/>
              </w:rPr>
              <w:t xml:space="preserve">144 byte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256 </w:t>
            </w:r>
            <w:r>
              <w:rPr>
                <w:rFonts w:ascii="SimSun" w:hAnsi="SimSun" w:eastAsia="SimSun" w:cs="SimSun"/>
                <w:color w:val="000000"/>
                <w:sz w:val="21"/>
              </w:rPr>
              <w:t xml:space="preserve">位数字量输出和 </w:t>
            </w:r>
            <w:r>
              <w:rPr>
                <w:rFonts w:ascii="Times New Roman" w:hAnsi="Times New Roman" w:eastAsia="Times New Roman" w:cs="Times New Roman"/>
                <w:color w:val="000000"/>
                <w:sz w:val="21"/>
              </w:rPr>
              <w:t xml:space="preserve">56 </w:t>
            </w:r>
            <w:r>
              <w:rPr>
                <w:rFonts w:ascii="SimSun" w:hAnsi="SimSun" w:eastAsia="SimSun" w:cs="SimSun"/>
                <w:color w:val="000000"/>
                <w:sz w:val="21"/>
              </w:rPr>
              <w:t xml:space="preserve">字模拟量输出）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时钟： 硬件时钟（实时时钟），缓冲持续时间≥ </w:t>
            </w:r>
            <w:r>
              <w:rPr>
                <w:rFonts w:ascii="Times New Roman" w:hAnsi="Times New Roman" w:eastAsia="Times New Roman" w:cs="Times New Roman"/>
                <w:color w:val="000000"/>
                <w:sz w:val="21"/>
              </w:rPr>
              <w:t xml:space="preserve">7 </w:t>
            </w:r>
            <w:r>
              <w:rPr>
                <w:rFonts w:ascii="SimSun" w:hAnsi="SimSun" w:eastAsia="SimSun" w:cs="SimSun"/>
                <w:color w:val="000000"/>
                <w:sz w:val="21"/>
              </w:rPr>
              <w:t xml:space="preserve">天，每日偏差最大值 ≤</w:t>
            </w:r>
            <w:r>
              <w:rPr>
                <w:rFonts w:ascii="Times New Roman" w:hAnsi="Times New Roman" w:eastAsia="Times New Roman" w:cs="Times New Roman"/>
                <w:color w:val="000000"/>
                <w:sz w:val="21"/>
              </w:rPr>
              <w:t xml:space="preserve">120 s</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25 </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C </w:t>
            </w:r>
            <w:r>
              <w:rPr>
                <w:rFonts w:ascii="SimSun" w:hAnsi="SimSun" w:eastAsia="SimSun" w:cs="SimSun"/>
                <w:color w:val="000000"/>
                <w:sz w:val="21"/>
              </w:rPr>
              <w:t xml:space="preserve">时在 </w:t>
            </w:r>
            <w:r>
              <w:rPr>
                <w:rFonts w:ascii="Times New Roman" w:hAnsi="Times New Roman" w:eastAsia="Times New Roman" w:cs="Times New Roman"/>
                <w:color w:val="000000"/>
                <w:sz w:val="21"/>
              </w:rPr>
              <w:t xml:space="preserve">120s/</w:t>
            </w:r>
            <w:r>
              <w:rPr>
                <w:rFonts w:ascii="SimSun" w:hAnsi="SimSun" w:eastAsia="SimSun" w:cs="SimSun"/>
                <w:color w:val="000000"/>
                <w:sz w:val="21"/>
              </w:rPr>
              <w:t xml:space="preserve">月范围内）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数字输入：数量：≥</w:t>
            </w:r>
            <w:r>
              <w:rPr>
                <w:rFonts w:ascii="Times New Roman" w:hAnsi="Times New Roman" w:eastAsia="Times New Roman" w:cs="Times New Roman"/>
                <w:color w:val="000000"/>
                <w:sz w:val="21"/>
              </w:rPr>
              <w:t xml:space="preserve">18</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可用来实现技术功能的输入端：≥</w:t>
            </w:r>
            <w:r>
              <w:rPr>
                <w:rFonts w:ascii="Times New Roman" w:hAnsi="Times New Roman" w:eastAsia="Times New Roman" w:cs="Times New Roman"/>
                <w:color w:val="000000"/>
                <w:sz w:val="21"/>
              </w:rPr>
              <w:t xml:space="preserve">6</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输入电压类型：</w:t>
            </w:r>
            <w:r>
              <w:rPr>
                <w:rFonts w:ascii="Times New Roman" w:hAnsi="Times New Roman" w:eastAsia="Times New Roman" w:cs="Times New Roman"/>
                <w:color w:val="000000"/>
                <w:sz w:val="21"/>
              </w:rPr>
              <w:t xml:space="preserve">DC 24 V</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数字输出：数量：≥</w:t>
            </w:r>
            <w:r>
              <w:rPr>
                <w:rFonts w:ascii="Times New Roman" w:hAnsi="Times New Roman" w:eastAsia="Times New Roman" w:cs="Times New Roman"/>
                <w:color w:val="000000"/>
                <w:sz w:val="21"/>
              </w:rPr>
              <w:t xml:space="preserve">12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其中快速输出端数量：≥</w:t>
            </w:r>
            <w:r>
              <w:rPr>
                <w:rFonts w:ascii="Times New Roman" w:hAnsi="Times New Roman" w:eastAsia="Times New Roman" w:cs="Times New Roman"/>
                <w:color w:val="000000"/>
                <w:sz w:val="21"/>
              </w:rPr>
              <w:t xml:space="preserve">3</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输出端的通断能力：电阻负载时最大值≥ </w:t>
            </w:r>
            <w:r>
              <w:rPr>
                <w:rFonts w:ascii="Times New Roman" w:hAnsi="Times New Roman" w:eastAsia="Times New Roman" w:cs="Times New Roman"/>
                <w:color w:val="000000"/>
                <w:sz w:val="21"/>
              </w:rPr>
              <w:t xml:space="preserve">0.5 A</w:t>
            </w:r>
            <w:r>
              <w:rPr>
                <w:rFonts w:ascii="SimSun" w:hAnsi="SimSun" w:eastAsia="SimSun" w:cs="SimSun"/>
                <w:color w:val="000000"/>
                <w:sz w:val="21"/>
              </w:rPr>
              <w:t xml:space="preserve">，照明负载时最大值≥ </w:t>
            </w:r>
            <w:r>
              <w:rPr>
                <w:rFonts w:ascii="Times New Roman" w:hAnsi="Times New Roman" w:eastAsia="Times New Roman" w:cs="Times New Roman"/>
                <w:color w:val="000000"/>
                <w:sz w:val="21"/>
              </w:rPr>
              <w:t xml:space="preserve">5 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接口：工业以太网接口数量≥</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RS 485 </w:t>
            </w:r>
            <w:r>
              <w:rPr>
                <w:rFonts w:ascii="SimSun" w:hAnsi="SimSun" w:eastAsia="SimSun" w:cs="SimSun"/>
                <w:color w:val="000000"/>
                <w:sz w:val="21"/>
              </w:rPr>
              <w:t xml:space="preserve">接口数量≥</w:t>
            </w:r>
            <w:r>
              <w:rPr>
                <w:rFonts w:ascii="Times New Roman" w:hAnsi="Times New Roman" w:eastAsia="Times New Roman" w:cs="Times New Roman"/>
                <w:color w:val="000000"/>
                <w:sz w:val="21"/>
              </w:rPr>
              <w:t xml:space="preserve">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EMV</w:t>
            </w:r>
            <w:r>
              <w:rPr>
                <w:rFonts w:ascii="SimSun" w:hAnsi="SimSun" w:eastAsia="SimSun" w:cs="SimSun"/>
                <w:color w:val="000000"/>
                <w:sz w:val="21"/>
              </w:rPr>
              <w:t xml:space="preserve">： 具有抗静态放电干扰能力、针对高频电磁场的抗干扰能力等。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最大落差：≤</w:t>
            </w:r>
            <w:r>
              <w:rPr>
                <w:rFonts w:ascii="Times New Roman" w:hAnsi="Times New Roman" w:eastAsia="Times New Roman" w:cs="Times New Roman"/>
                <w:color w:val="000000"/>
                <w:sz w:val="21"/>
              </w:rPr>
              <w:t xml:space="preserve">0.3 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运行中的环境温度范围：</w:t>
            </w:r>
            <w:r>
              <w:rPr>
                <w:rFonts w:ascii="Times New Roman" w:hAnsi="Times New Roman" w:eastAsia="Times New Roman" w:cs="Times New Roman"/>
                <w:color w:val="000000"/>
                <w:sz w:val="21"/>
              </w:rPr>
              <w:t xml:space="preserve">-20 </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C </w:t>
            </w:r>
            <w:r>
              <w:rPr>
                <w:rFonts w:ascii="SimSun" w:hAnsi="SimSun" w:eastAsia="SimSun" w:cs="SimSun"/>
                <w:color w:val="000000"/>
                <w:sz w:val="21"/>
              </w:rPr>
              <w:t xml:space="preserve">到 </w:t>
            </w:r>
            <w:r>
              <w:rPr>
                <w:rFonts w:ascii="Times New Roman" w:hAnsi="Times New Roman" w:eastAsia="Times New Roman" w:cs="Times New Roman"/>
                <w:color w:val="000000"/>
                <w:sz w:val="21"/>
              </w:rPr>
              <w:t xml:space="preserve">60 </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C</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项目组态 </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编程： 支持 </w:t>
            </w:r>
            <w:r>
              <w:rPr>
                <w:rFonts w:ascii="Times New Roman" w:hAnsi="Times New Roman" w:eastAsia="Times New Roman" w:cs="Times New Roman"/>
                <w:color w:val="000000"/>
                <w:sz w:val="21"/>
              </w:rPr>
              <w:t xml:space="preserve">KOP</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FUP</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AWL </w:t>
            </w:r>
            <w:r>
              <w:rPr>
                <w:rFonts w:ascii="SimSun" w:hAnsi="SimSun" w:eastAsia="SimSun" w:cs="SimSun"/>
                <w:color w:val="000000"/>
                <w:sz w:val="21"/>
              </w:rPr>
              <w:t xml:space="preserve">编程语言。</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▲提供符合参数要求的产品实物图及配套三维效果图，查看实物图三维尺寸是否满足要求；设备上是否有触摸屏、启动、停止及急停按钮；设备上端是否有显示屏；设备是否有传输线模块、立库模块、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轴控制模块。</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气源装置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外形尺寸：</w:t>
            </w:r>
            <w:r>
              <w:rPr>
                <w:rFonts w:ascii="Times New Roman" w:hAnsi="Times New Roman" w:eastAsia="Times New Roman" w:cs="Times New Roman"/>
                <w:color w:val="000000"/>
                <w:sz w:val="21"/>
              </w:rPr>
              <w:t xml:space="preserve">520mm(W)*230mm(D)*580mm(H) </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20mm</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储气容量：≥</w:t>
            </w:r>
            <w:r>
              <w:rPr>
                <w:rFonts w:ascii="Times New Roman" w:hAnsi="Times New Roman" w:eastAsia="Times New Roman" w:cs="Times New Roman"/>
                <w:color w:val="000000"/>
                <w:sz w:val="21"/>
              </w:rPr>
              <w:t xml:space="preserve">30L</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公称容积流量：≥</w:t>
            </w:r>
            <w:r>
              <w:rPr>
                <w:rFonts w:ascii="Times New Roman" w:hAnsi="Times New Roman" w:eastAsia="Times New Roman" w:cs="Times New Roman"/>
                <w:color w:val="000000"/>
                <w:sz w:val="21"/>
              </w:rPr>
              <w:t xml:space="preserve">40L</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电机转速：≥</w:t>
            </w:r>
            <w:r>
              <w:rPr>
                <w:rFonts w:ascii="Times New Roman" w:hAnsi="Times New Roman" w:eastAsia="Times New Roman" w:cs="Times New Roman"/>
                <w:color w:val="000000"/>
                <w:sz w:val="21"/>
              </w:rPr>
              <w:t xml:space="preserve">1380r/min</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重量：≤</w:t>
            </w:r>
            <w:r>
              <w:rPr>
                <w:rFonts w:ascii="Times New Roman" w:hAnsi="Times New Roman" w:eastAsia="Times New Roman" w:cs="Times New Roman"/>
                <w:color w:val="000000"/>
                <w:sz w:val="21"/>
              </w:rPr>
              <w:t xml:space="preserve">20kg</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额定排气压力：≥</w:t>
            </w:r>
            <w:r>
              <w:rPr>
                <w:rFonts w:ascii="Times New Roman" w:hAnsi="Times New Roman" w:eastAsia="Times New Roman" w:cs="Times New Roman"/>
                <w:color w:val="000000"/>
                <w:sz w:val="21"/>
              </w:rPr>
              <w:t xml:space="preserve">0.7MPA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额定功率：≥</w:t>
            </w:r>
            <w:r>
              <w:rPr>
                <w:rFonts w:ascii="Times New Roman" w:hAnsi="Times New Roman" w:eastAsia="Times New Roman" w:cs="Times New Roman"/>
                <w:color w:val="000000"/>
                <w:sz w:val="21"/>
              </w:rPr>
              <w:t xml:space="preserve">600w</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物料工件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罐体</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w:t>
            </w:r>
            <w:r>
              <w:rPr>
                <w:rFonts w:ascii="Times New Roman" w:hAnsi="Times New Roman" w:eastAsia="Times New Roman" w:cs="Times New Roman"/>
                <w:color w:val="000000"/>
                <w:sz w:val="21"/>
              </w:rPr>
              <w:t xml:space="preserve">45mm*45mm*30mm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材质：尼龙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w:t>
            </w:r>
            <w:r>
              <w:rPr>
                <w:rFonts w:ascii="SimSun" w:hAnsi="SimSun" w:eastAsia="SimSun" w:cs="SimSun"/>
                <w:b/>
                <w:color w:val="000000"/>
                <w:sz w:val="21"/>
              </w:rPr>
              <w:t xml:space="preserve">罐盖</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w:t>
            </w:r>
            <w:r>
              <w:rPr>
                <w:rFonts w:ascii="Times New Roman" w:hAnsi="Times New Roman" w:eastAsia="Times New Roman" w:cs="Times New Roman"/>
                <w:color w:val="000000"/>
                <w:sz w:val="21"/>
              </w:rPr>
              <w:t xml:space="preserve">44mm*44mm*16mm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材质：橡胶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w:t>
            </w:r>
            <w:r>
              <w:rPr>
                <w:rFonts w:ascii="SimSun" w:hAnsi="SimSun" w:eastAsia="SimSun" w:cs="SimSun"/>
                <w:b/>
                <w:color w:val="000000"/>
                <w:sz w:val="21"/>
              </w:rPr>
              <w:t xml:space="preserve">球状物料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w:t>
            </w:r>
            <w:r>
              <w:rPr>
                <w:rFonts w:ascii="Times New Roman" w:hAnsi="Times New Roman" w:eastAsia="Times New Roman" w:cs="Times New Roman"/>
                <w:color w:val="000000"/>
                <w:sz w:val="21"/>
              </w:rPr>
              <w:t xml:space="preserve">8mm</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6mm</w:t>
            </w:r>
            <w:r>
              <w:rPr>
                <w:rFonts w:ascii="SimSun" w:hAnsi="SimSun" w:eastAsia="SimSun" w:cs="SimSun"/>
                <w:color w:val="000000"/>
                <w:sz w:val="21"/>
              </w:rPr>
              <w:t xml:space="preserve">可选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颜色：橙色、黄色可选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材质：亚克力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数量：橙色≥</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个、黄色≥</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个</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工业互联网系统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、本地部署：</w:t>
            </w:r>
            <w:r>
              <w:rPr>
                <w:rFonts w:ascii="SimSun" w:hAnsi="SimSun" w:eastAsia="SimSun" w:cs="SimSun"/>
                <w:color w:val="000000"/>
                <w:sz w:val="21"/>
              </w:rPr>
              <w:t xml:space="preserve">支持本地部署；</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w:t>
            </w:r>
            <w:r>
              <w:rPr>
                <w:rFonts w:ascii="SimSun" w:hAnsi="SimSun" w:eastAsia="SimSun" w:cs="SimSun"/>
                <w:b/>
                <w:color w:val="000000"/>
                <w:sz w:val="21"/>
              </w:rPr>
              <w:t xml:space="preserve">、仪表板管理：</w:t>
            </w:r>
            <w:r>
              <w:rPr>
                <w:rFonts w:ascii="SimSun" w:hAnsi="SimSun" w:eastAsia="SimSun" w:cs="SimSun"/>
                <w:color w:val="000000"/>
                <w:sz w:val="21"/>
              </w:rPr>
              <w:t xml:space="preserve">支持仪表板的新建、重命名、删除、复制、移动、搜索等；具体包括：支持仪表板的发布与下架；支持仪表板分组的新建、重命名、删除、移动等；支持以树状形式展示仪表板分组；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w:t>
            </w:r>
            <w:r>
              <w:rPr>
                <w:rFonts w:ascii="SimSun" w:hAnsi="SimSun" w:eastAsia="SimSun" w:cs="SimSun"/>
                <w:b/>
                <w:color w:val="000000"/>
                <w:sz w:val="21"/>
              </w:rPr>
              <w:t xml:space="preserve">、仪表板制作：</w:t>
            </w:r>
            <w:r>
              <w:rPr>
                <w:rFonts w:ascii="SimSun" w:hAnsi="SimSun" w:eastAsia="SimSun" w:cs="SimSun"/>
                <w:color w:val="000000"/>
                <w:sz w:val="21"/>
              </w:rPr>
              <w:t xml:space="preserve">支持在线编辑仪表板；支持编辑仪表板时使用快捷键操作；支持仪表板通过矩阵或悬浮模式进行布局；支持开启辅助设计网格协助布局设计；</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支持仪表板中添加多种组件，例如：视图</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时间组件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文本组件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数字组件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样式组件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图片</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视频</w:t>
            </w:r>
            <w:r>
              <w:rPr>
                <w:rFonts w:ascii="Times New Roman" w:hAnsi="Times New Roman" w:eastAsia="Times New Roman" w:cs="Times New Roman"/>
                <w:color w:val="000000"/>
                <w:sz w:val="21"/>
              </w:rPr>
              <w:t xml:space="preserve">/ Tab </w:t>
            </w:r>
            <w:r>
              <w:rPr>
                <w:rFonts w:ascii="SimSun" w:hAnsi="SimSun" w:eastAsia="SimSun" w:cs="SimSun"/>
                <w:color w:val="000000"/>
                <w:sz w:val="21"/>
              </w:rPr>
              <w:t xml:space="preserve">组件</w:t>
            </w:r>
            <w:r>
              <w:rPr>
                <w:rFonts w:ascii="Times New Roman" w:hAnsi="Times New Roman" w:eastAsia="Times New Roman" w:cs="Times New Roman"/>
                <w:color w:val="000000"/>
                <w:sz w:val="21"/>
              </w:rPr>
              <w:t xml:space="preserve">/ Web </w:t>
            </w:r>
            <w:r>
              <w:rPr>
                <w:rFonts w:ascii="SimSun" w:hAnsi="SimSun" w:eastAsia="SimSun" w:cs="SimSun"/>
                <w:color w:val="000000"/>
                <w:sz w:val="21"/>
              </w:rPr>
              <w:t xml:space="preserve">组件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链接等；</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支持 </w:t>
            </w:r>
            <w:r>
              <w:rPr>
                <w:rFonts w:ascii="Times New Roman" w:hAnsi="Times New Roman" w:eastAsia="Times New Roman" w:cs="Times New Roman"/>
                <w:color w:val="000000"/>
                <w:sz w:val="21"/>
              </w:rPr>
              <w:t xml:space="preserve">Tab </w:t>
            </w:r>
            <w:r>
              <w:rPr>
                <w:rFonts w:ascii="SimSun" w:hAnsi="SimSun" w:eastAsia="SimSun" w:cs="SimSun"/>
                <w:color w:val="000000"/>
                <w:sz w:val="21"/>
              </w:rPr>
              <w:t xml:space="preserve">组件中每个页签下放入多个视图且支持 </w:t>
            </w:r>
            <w:r>
              <w:rPr>
                <w:rFonts w:ascii="Times New Roman" w:hAnsi="Times New Roman" w:eastAsia="Times New Roman" w:cs="Times New Roman"/>
                <w:color w:val="000000"/>
                <w:sz w:val="21"/>
              </w:rPr>
              <w:t xml:space="preserve">Tab </w:t>
            </w:r>
            <w:r>
              <w:rPr>
                <w:rFonts w:ascii="SimSun" w:hAnsi="SimSun" w:eastAsia="SimSun" w:cs="SimSun"/>
                <w:color w:val="000000"/>
                <w:sz w:val="21"/>
              </w:rPr>
              <w:t xml:space="preserve">组件不同页签设置自动轮播；支持动态设置日期组件的默认值等；支持通过一个过滤组件，过滤多个视图（视图数据来自多个数据集）；支持组件样式设置，例如颜色、大小、标签、标题、图例等；支持仪表板中视图的下钻；支持仪表板中视图间的联动；支持仪表板中各组件背景图片、背景颜色、背景透明度、组件内边距、边框半径、边框样式等设置；支持仪表板跳转，例如跳转至系统内其他仪表板、外部链接。支持视图跳转外部链接时传递点击参数给第三方；支持视图及组件设置超链接；支持仪表板背景、组件间隙、刷新时间、展示数据量等设置；支持一键切换仪表板主题</w:t>
            </w:r>
            <w:r>
              <w:rPr>
                <w:rFonts w:ascii="SimSun" w:hAnsi="SimSun" w:eastAsia="SimSun" w:cs="SimSun"/>
                <w:color w:val="000000"/>
                <w:sz w:val="21"/>
              </w:rPr>
              <w:t xml:space="preserve">；支持仪表板导出为 </w:t>
            </w:r>
            <w:r>
              <w:rPr>
                <w:rFonts w:ascii="Times New Roman" w:hAnsi="Times New Roman" w:eastAsia="Times New Roman" w:cs="Times New Roman"/>
                <w:color w:val="000000"/>
                <w:sz w:val="21"/>
              </w:rPr>
              <w:t xml:space="preserve">PDF </w:t>
            </w:r>
            <w:r>
              <w:rPr>
                <w:rFonts w:ascii="SimSun" w:hAnsi="SimSun" w:eastAsia="SimSun" w:cs="SimSun"/>
                <w:color w:val="000000"/>
                <w:sz w:val="21"/>
              </w:rPr>
              <w:t xml:space="preserve">文件及图片；支持撤销、重做、清空画布内容；支持仪表板的全屏预览；支持仪表板的收藏；支持默认仪表板的设置；支持仪表板模板的导出；支持仪表板模板保存；</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仪表板共享；支持按组织</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角色</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用户分享，查阅分享记录等；支持创建公共链接，外部用户可通过密码访问仪表板，同时分享链接支持设置过期时间；支持启用外部参数设置，实现公共链接接收第三方系统参数，过滤仪表板数据；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w:t>
            </w:r>
            <w:r>
              <w:rPr>
                <w:rFonts w:ascii="SimSun" w:hAnsi="SimSun" w:eastAsia="SimSun" w:cs="SimSun"/>
                <w:b/>
                <w:color w:val="000000"/>
                <w:sz w:val="21"/>
              </w:rPr>
              <w:t xml:space="preserve">、视图制作：</w:t>
            </w:r>
            <w:r>
              <w:rPr>
                <w:rFonts w:ascii="SimSun" w:hAnsi="SimSun" w:eastAsia="SimSun" w:cs="SimSun"/>
                <w:color w:val="000000"/>
                <w:sz w:val="21"/>
              </w:rPr>
              <w:t xml:space="preserve">支持通过简单的拖拉操作，制作视图；</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支持多种图表类型，明细表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汇总表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透视表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指标卡</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文本卡</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基础柱状图</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分组柱状图</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堆叠柱状图</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横向柱状图</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横向堆叠柱状图</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横向百分比柱状图</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分组堆叠柱状图</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百分比柱状图</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基础折线图</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堆叠折线图</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分组折线图</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饼图</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环形图</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南丁格尔玫瑰图</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漏斗图</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雷达图</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仪表盘</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中国地图</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世界地图</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气泡地图</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散点图</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气泡图</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矩形树图</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组合图</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水波图</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瀑布图</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词云图</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符号地图</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流向地图</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富文本视图等；</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支持对柱状图、折线图等有纵坐标的图表，设置纵坐标起始和结束值范围；支持柱状图和折线图设置缩略轴和辅助线；支持设置视图的刷新时间；支持视图阈值设置；支持视图标题备注设置；支持表格自动滚动设置；支持视图数据集的切换；支持视图数据集的编辑；支持视图级别的计算字段（支持常用聚合类函数）；支持选择视图的样式优先级；支持选择图表的排序方式，根据维度、指标升序、降序进行展示；支持视图的下钻和上卷；支持指标的多种汇总计算方式，例如求和、平均、最大值、最小值等；支持指标的高级计算，例如同比、环比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支持对图表类型的图形属性进行设置；支持手动调整组件相对位置及宽度与高度；支持对图表类型的组件样式进行设置，支持批量修改图表样式属性；支持通过过滤条件筛选视图数据；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支持导出视图图片及导出视图明细数据；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w:t>
            </w:r>
            <w:r>
              <w:rPr>
                <w:rFonts w:ascii="SimSun" w:hAnsi="SimSun" w:eastAsia="SimSun" w:cs="SimSun"/>
                <w:b/>
                <w:color w:val="000000"/>
                <w:sz w:val="21"/>
              </w:rPr>
              <w:t xml:space="preserve">、数据集管理：</w:t>
            </w:r>
            <w:r>
              <w:rPr>
                <w:rFonts w:ascii="SimSun" w:hAnsi="SimSun" w:eastAsia="SimSun" w:cs="SimSun"/>
                <w:color w:val="000000"/>
                <w:sz w:val="21"/>
              </w:rPr>
              <w:t xml:space="preserve">支持添加多种类型的数据集，数据库数据集</w:t>
            </w:r>
            <w:r>
              <w:rPr>
                <w:rFonts w:ascii="Times New Roman" w:hAnsi="Times New Roman" w:eastAsia="Times New Roman" w:cs="Times New Roman"/>
                <w:color w:val="000000"/>
                <w:sz w:val="21"/>
              </w:rPr>
              <w:t xml:space="preserve">/ SQL </w:t>
            </w:r>
            <w:r>
              <w:rPr>
                <w:rFonts w:ascii="SimSun" w:hAnsi="SimSun" w:eastAsia="SimSun" w:cs="SimSun"/>
                <w:color w:val="000000"/>
                <w:sz w:val="21"/>
              </w:rPr>
              <w:t xml:space="preserve">数据集</w:t>
            </w:r>
            <w:r>
              <w:rPr>
                <w:rFonts w:ascii="Times New Roman" w:hAnsi="Times New Roman" w:eastAsia="Times New Roman" w:cs="Times New Roman"/>
                <w:color w:val="000000"/>
                <w:sz w:val="21"/>
              </w:rPr>
              <w:t xml:space="preserve">/ Excel </w:t>
            </w:r>
            <w:r>
              <w:rPr>
                <w:rFonts w:ascii="SimSun" w:hAnsi="SimSun" w:eastAsia="SimSun" w:cs="SimSun"/>
                <w:color w:val="000000"/>
                <w:sz w:val="21"/>
              </w:rPr>
              <w:t xml:space="preserve">数据集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自定义数据集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关联数据集</w:t>
            </w:r>
            <w:r>
              <w:rPr>
                <w:rFonts w:ascii="Times New Roman" w:hAnsi="Times New Roman" w:eastAsia="Times New Roman" w:cs="Times New Roman"/>
                <w:color w:val="000000"/>
                <w:sz w:val="21"/>
              </w:rPr>
              <w:t xml:space="preserve">/ API </w:t>
            </w:r>
            <w:r>
              <w:rPr>
                <w:rFonts w:ascii="SimSun" w:hAnsi="SimSun" w:eastAsia="SimSun" w:cs="SimSun"/>
                <w:color w:val="000000"/>
                <w:sz w:val="21"/>
              </w:rPr>
              <w:t xml:space="preserve">数据集；支持 </w:t>
            </w:r>
            <w:r>
              <w:rPr>
                <w:rFonts w:ascii="Times New Roman" w:hAnsi="Times New Roman" w:eastAsia="Times New Roman" w:cs="Times New Roman"/>
                <w:color w:val="000000"/>
                <w:sz w:val="21"/>
              </w:rPr>
              <w:t xml:space="preserve">Excel </w:t>
            </w:r>
            <w:r>
              <w:rPr>
                <w:rFonts w:ascii="SimSun" w:hAnsi="SimSun" w:eastAsia="SimSun" w:cs="SimSun"/>
                <w:color w:val="000000"/>
                <w:sz w:val="21"/>
              </w:rPr>
              <w:t xml:space="preserve">数据集数据的替换、追加；支持数据集的添加、移动、重命名、删除、预览等；支持直连模式下 </w:t>
            </w:r>
            <w:r>
              <w:rPr>
                <w:rFonts w:ascii="Times New Roman" w:hAnsi="Times New Roman" w:eastAsia="Times New Roman" w:cs="Times New Roman"/>
                <w:color w:val="000000"/>
                <w:sz w:val="21"/>
              </w:rPr>
              <w:t xml:space="preserve">SQL </w:t>
            </w:r>
            <w:r>
              <w:rPr>
                <w:rFonts w:ascii="SimSun" w:hAnsi="SimSun" w:eastAsia="SimSun" w:cs="SimSun"/>
                <w:color w:val="000000"/>
                <w:sz w:val="21"/>
              </w:rPr>
              <w:t xml:space="preserve">数据集动态参数传递；数据库数据集和 </w:t>
            </w:r>
            <w:r>
              <w:rPr>
                <w:rFonts w:ascii="Times New Roman" w:hAnsi="Times New Roman" w:eastAsia="Times New Roman" w:cs="Times New Roman"/>
                <w:color w:val="000000"/>
                <w:sz w:val="21"/>
              </w:rPr>
              <w:t xml:space="preserve">SQL </w:t>
            </w:r>
            <w:r>
              <w:rPr>
                <w:rFonts w:ascii="SimSun" w:hAnsi="SimSun" w:eastAsia="SimSun" w:cs="SimSun"/>
                <w:color w:val="000000"/>
                <w:sz w:val="21"/>
              </w:rPr>
              <w:t xml:space="preserve">数据集支持直连和定时同步两种连接方式；支持 </w:t>
            </w:r>
            <w:r>
              <w:rPr>
                <w:rFonts w:ascii="Times New Roman" w:hAnsi="Times New Roman" w:eastAsia="Times New Roman" w:cs="Times New Roman"/>
                <w:color w:val="000000"/>
                <w:sz w:val="21"/>
              </w:rPr>
              <w:t xml:space="preserve">SQL </w:t>
            </w:r>
            <w:r>
              <w:rPr>
                <w:rFonts w:ascii="SimSun" w:hAnsi="SimSun" w:eastAsia="SimSun" w:cs="SimSun"/>
                <w:color w:val="000000"/>
                <w:sz w:val="21"/>
              </w:rPr>
              <w:t xml:space="preserve">数据集下数据参考功能，可预览数据库中的表及表字段；定时同步类型数据集，支持全量更新和增量更新两种方式；支持创建定时任务，以此控制数据集的更新；支持定时更新任务的查看；支持对数据集的字段类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字段名</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展示字段进行设置；支持数据集的维度、指标间的互相切换；支持自定义计算字段（内置常用计算函数支持）；支持创建数据集间的关联关系（左连接、右连接、内连接）；支持 </w:t>
            </w:r>
            <w:r>
              <w:rPr>
                <w:rFonts w:ascii="Times New Roman" w:hAnsi="Times New Roman" w:eastAsia="Times New Roman" w:cs="Times New Roman"/>
                <w:color w:val="000000"/>
                <w:sz w:val="21"/>
              </w:rPr>
              <w:t xml:space="preserve">SQL </w:t>
            </w:r>
            <w:r>
              <w:rPr>
                <w:rFonts w:ascii="SimSun" w:hAnsi="SimSun" w:eastAsia="SimSun" w:cs="SimSun"/>
                <w:color w:val="000000"/>
                <w:sz w:val="21"/>
              </w:rPr>
              <w:t xml:space="preserve">数据集加密传输；支持数据集数据导出 </w:t>
            </w:r>
            <w:r>
              <w:rPr>
                <w:rFonts w:ascii="Times New Roman" w:hAnsi="Times New Roman" w:eastAsia="Times New Roman" w:cs="Times New Roman"/>
                <w:color w:val="000000"/>
                <w:sz w:val="21"/>
              </w:rPr>
              <w:t xml:space="preserve">Excel</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w:t>
            </w:r>
            <w:r>
              <w:rPr>
                <w:rFonts w:ascii="SimSun" w:hAnsi="SimSun" w:eastAsia="SimSun" w:cs="SimSun"/>
                <w:b/>
                <w:color w:val="000000"/>
                <w:sz w:val="21"/>
              </w:rPr>
              <w:t xml:space="preserve">、数据源管理：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支持多种数据源，例如：多 </w:t>
            </w:r>
            <w:r>
              <w:rPr>
                <w:rFonts w:ascii="Times New Roman" w:hAnsi="Times New Roman" w:eastAsia="Times New Roman" w:cs="Times New Roman"/>
                <w:color w:val="000000"/>
                <w:sz w:val="21"/>
              </w:rPr>
              <w:t xml:space="preserve">Sheet </w:t>
            </w:r>
            <w:r>
              <w:rPr>
                <w:rFonts w:ascii="SimSun" w:hAnsi="SimSun" w:eastAsia="SimSun" w:cs="SimSun"/>
                <w:color w:val="000000"/>
                <w:sz w:val="21"/>
              </w:rPr>
              <w:t xml:space="preserve">页的 </w:t>
            </w:r>
            <w:r>
              <w:rPr>
                <w:rFonts w:ascii="Times New Roman" w:hAnsi="Times New Roman" w:eastAsia="Times New Roman" w:cs="Times New Roman"/>
                <w:color w:val="000000"/>
                <w:sz w:val="21"/>
              </w:rPr>
              <w:t xml:space="preserve">Excel </w:t>
            </w:r>
            <w:r>
              <w:rPr>
                <w:rFonts w:ascii="SimSun" w:hAnsi="SimSun" w:eastAsia="SimSun" w:cs="SimSun"/>
                <w:color w:val="000000"/>
                <w:sz w:val="21"/>
              </w:rPr>
              <w:t xml:space="preserve">文件，</w:t>
            </w:r>
            <w:r>
              <w:rPr>
                <w:rFonts w:ascii="Times New Roman" w:hAnsi="Times New Roman" w:eastAsia="Times New Roman" w:cs="Times New Roman"/>
                <w:color w:val="000000"/>
                <w:sz w:val="21"/>
              </w:rPr>
              <w:t xml:space="preserve">CSV </w:t>
            </w:r>
            <w:r>
              <w:rPr>
                <w:rFonts w:ascii="SimSun" w:hAnsi="SimSun" w:eastAsia="SimSun" w:cs="SimSun"/>
                <w:color w:val="000000"/>
                <w:sz w:val="21"/>
              </w:rPr>
              <w:t xml:space="preserve">文件，</w:t>
            </w:r>
            <w:r>
              <w:rPr>
                <w:rFonts w:ascii="Times New Roman" w:hAnsi="Times New Roman" w:eastAsia="Times New Roman" w:cs="Times New Roman"/>
                <w:color w:val="000000"/>
                <w:sz w:val="21"/>
              </w:rPr>
              <w:t xml:space="preserve">MySQL / Oracle / SQL Server /PostgreSQL / Elasticsearch / ClickHouse / MongoDB / AWS RedShift / MariaDB / Doris / Hive / DB2 </w:t>
            </w:r>
            <w:r>
              <w:rPr>
                <w:rFonts w:ascii="SimSun" w:hAnsi="SimSun" w:eastAsia="SimSun" w:cs="SimSun"/>
                <w:color w:val="000000"/>
                <w:sz w:val="21"/>
              </w:rPr>
              <w:t xml:space="preserve">数据库 </w:t>
            </w:r>
            <w:r>
              <w:rPr>
                <w:rFonts w:ascii="Times New Roman" w:hAnsi="Times New Roman" w:eastAsia="Times New Roman" w:cs="Times New Roman"/>
                <w:color w:val="000000"/>
                <w:sz w:val="21"/>
              </w:rPr>
              <w:t xml:space="preserve">/Impala / StarRocks / TiDB / MaxCompute / Presto / Kylin / </w:t>
            </w:r>
            <w:r>
              <w:rPr>
                <w:rFonts w:ascii="SimSun" w:hAnsi="SimSun" w:eastAsia="SimSun" w:cs="SimSun"/>
                <w:color w:val="000000"/>
                <w:sz w:val="21"/>
              </w:rPr>
              <w:t xml:space="preserve">达梦 </w:t>
            </w:r>
            <w:r>
              <w:rPr>
                <w:rFonts w:ascii="Times New Roman" w:hAnsi="Times New Roman" w:eastAsia="Times New Roman" w:cs="Times New Roman"/>
                <w:color w:val="000000"/>
                <w:sz w:val="21"/>
              </w:rPr>
              <w:t xml:space="preserve">/ API </w:t>
            </w:r>
            <w:r>
              <w:rPr>
                <w:rFonts w:ascii="SimSun" w:hAnsi="SimSun" w:eastAsia="SimSun" w:cs="SimSun"/>
                <w:color w:val="000000"/>
                <w:sz w:val="21"/>
              </w:rPr>
              <w:t xml:space="preserve">数据源等；</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支持数据源的新建、编辑、删除等；支持数据源的高级设置，例如最大连接数、最小连接数、连接超时时间等；支持数据源有效性校验；支持定时检测数据源的连接状态；支持用户自行上传数据库驱动并使用；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w:t>
            </w:r>
            <w:r>
              <w:rPr>
                <w:rFonts w:ascii="SimSun" w:hAnsi="SimSun" w:eastAsia="SimSun" w:cs="SimSun"/>
                <w:b/>
                <w:color w:val="000000"/>
                <w:sz w:val="21"/>
              </w:rPr>
              <w:t xml:space="preserve">、模板市场：</w:t>
            </w:r>
            <w:r>
              <w:rPr>
                <w:rFonts w:ascii="SimSun" w:hAnsi="SimSun" w:eastAsia="SimSun" w:cs="SimSun"/>
                <w:color w:val="000000"/>
                <w:sz w:val="21"/>
              </w:rPr>
              <w:t xml:space="preserve">支持系统内访问在线模板市场列表，支持搜索与预览；支持系统内直接应用在线模板市场中的模板，转为系统内仪表板；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w:t>
            </w:r>
            <w:r>
              <w:rPr>
                <w:rFonts w:ascii="SimSun" w:hAnsi="SimSun" w:eastAsia="SimSun" w:cs="SimSun"/>
                <w:b/>
                <w:color w:val="000000"/>
                <w:sz w:val="21"/>
              </w:rPr>
              <w:t xml:space="preserve">、应用管理：</w:t>
            </w:r>
            <w:r>
              <w:rPr>
                <w:rFonts w:ascii="SimSun" w:hAnsi="SimSun" w:eastAsia="SimSun" w:cs="SimSun"/>
                <w:color w:val="000000"/>
                <w:sz w:val="21"/>
              </w:rPr>
              <w:t xml:space="preserve">支持将仪表板导出为应用，支持设置应用导出的名称、版本、作者及描述信息等；支持将应用文件上传到应用管理处；支持对应用文件进行分类整理；支持使用应用创建新的仪表板，填写基础信息及数据源信息，系统会同时创建仪表板及其所需的数据集与数据源；支持查看应用的历史使用记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w:t>
            </w:r>
            <w:r>
              <w:rPr>
                <w:rFonts w:ascii="SimSun" w:hAnsi="SimSun" w:eastAsia="SimSun" w:cs="SimSun"/>
                <w:b/>
                <w:color w:val="000000"/>
                <w:sz w:val="21"/>
              </w:rPr>
              <w:t xml:space="preserve">、用户管理：</w:t>
            </w:r>
            <w:r>
              <w:rPr>
                <w:rFonts w:ascii="SimSun" w:hAnsi="SimSun" w:eastAsia="SimSun" w:cs="SimSun"/>
                <w:color w:val="000000"/>
                <w:sz w:val="21"/>
              </w:rPr>
              <w:t xml:space="preserve">支持用户的新建、编辑、删除、修改密码、启用、禁用、搜索、批量导入等；支持给用户分配组织；支持给用户分配角色；</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w:t>
            </w:r>
            <w:r>
              <w:rPr>
                <w:rFonts w:ascii="SimSun" w:hAnsi="SimSun" w:eastAsia="SimSun" w:cs="SimSun"/>
                <w:b/>
                <w:color w:val="000000"/>
                <w:sz w:val="21"/>
              </w:rPr>
              <w:t xml:space="preserve">、角色管理：</w:t>
            </w:r>
            <w:r>
              <w:rPr>
                <w:rFonts w:ascii="SimSun" w:hAnsi="SimSun" w:eastAsia="SimSun" w:cs="SimSun"/>
                <w:color w:val="000000"/>
                <w:sz w:val="21"/>
              </w:rPr>
              <w:t xml:space="preserve">支持角色的新建、编辑、删除、搜索等；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w:t>
            </w:r>
            <w:r>
              <w:rPr>
                <w:rFonts w:ascii="SimSun" w:hAnsi="SimSun" w:eastAsia="SimSun" w:cs="SimSun"/>
                <w:b/>
                <w:color w:val="000000"/>
                <w:sz w:val="21"/>
              </w:rPr>
              <w:t xml:space="preserve">、组织管理：</w:t>
            </w:r>
            <w:r>
              <w:rPr>
                <w:rFonts w:ascii="SimSun" w:hAnsi="SimSun" w:eastAsia="SimSun" w:cs="SimSun"/>
                <w:color w:val="000000"/>
                <w:sz w:val="21"/>
              </w:rPr>
              <w:t xml:space="preserve">支持组织的新建、编辑、删除、搜索、排序、移动等；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w:t>
            </w:r>
            <w:r>
              <w:rPr>
                <w:rFonts w:ascii="SimSun" w:hAnsi="SimSun" w:eastAsia="SimSun" w:cs="SimSun"/>
                <w:b/>
                <w:color w:val="000000"/>
                <w:sz w:val="21"/>
              </w:rPr>
              <w:t xml:space="preserve">、权限管理：</w:t>
            </w:r>
            <w:r>
              <w:rPr>
                <w:rFonts w:ascii="SimSun" w:hAnsi="SimSun" w:eastAsia="SimSun" w:cs="SimSun"/>
                <w:color w:val="000000"/>
                <w:sz w:val="21"/>
              </w:rPr>
              <w:t xml:space="preserve">支持从组织、角色、用户维度（组织架构维度）进行使用、管理、授权等形式的权限控制；支持从数据源、数据集、仪表板（资源维度）进行使用、管理、授权等形式的权限控制；支持菜单和操作层面的权限控制；支持数据集的行级权限控制、支持行级权限使用系统内置变量（用户 </w:t>
            </w:r>
            <w:r>
              <w:rPr>
                <w:rFonts w:ascii="Times New Roman" w:hAnsi="Times New Roman" w:eastAsia="Times New Roman" w:cs="Times New Roman"/>
                <w:color w:val="000000"/>
                <w:sz w:val="21"/>
              </w:rPr>
              <w:t xml:space="preserve">ID</w:t>
            </w:r>
            <w:r>
              <w:rPr>
                <w:rFonts w:ascii="SimSun" w:hAnsi="SimSun" w:eastAsia="SimSun" w:cs="SimSun"/>
                <w:color w:val="000000"/>
                <w:sz w:val="21"/>
              </w:rPr>
              <w:t xml:space="preserve">、用户名、组织、邮箱等）；支持数据集的列级权限控制；支持行列权限的白名单设置；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w:t>
            </w:r>
            <w:r>
              <w:rPr>
                <w:rFonts w:ascii="SimSun" w:hAnsi="SimSun" w:eastAsia="SimSun" w:cs="SimSun"/>
                <w:b/>
                <w:color w:val="000000"/>
                <w:sz w:val="21"/>
              </w:rPr>
              <w:t xml:space="preserve">、系统参数：</w:t>
            </w:r>
            <w:r>
              <w:rPr>
                <w:rFonts w:ascii="SimSun" w:hAnsi="SimSun" w:eastAsia="SimSun" w:cs="SimSun"/>
                <w:color w:val="000000"/>
                <w:sz w:val="21"/>
              </w:rPr>
              <w:t xml:space="preserve">支持设置系统请求超时时间、消息保留时间、数据源检测时间间隔、操作日志保留时间；支持设置默认登录方式（普通登录、</w:t>
            </w:r>
            <w:r>
              <w:rPr>
                <w:rFonts w:ascii="Times New Roman" w:hAnsi="Times New Roman" w:eastAsia="Times New Roman" w:cs="Times New Roman"/>
                <w:color w:val="000000"/>
                <w:sz w:val="21"/>
              </w:rPr>
              <w:t xml:space="preserve">LDAP</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OIDC</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CAS</w:t>
            </w:r>
            <w:r>
              <w:rPr>
                <w:rFonts w:ascii="SimSun" w:hAnsi="SimSun" w:eastAsia="SimSun" w:cs="SimSun"/>
                <w:color w:val="000000"/>
                <w:sz w:val="21"/>
              </w:rPr>
              <w:t xml:space="preserve">）；支持设置限制登录失败次数及限制登录失败时间；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w:t>
            </w:r>
            <w:r>
              <w:rPr>
                <w:rFonts w:ascii="SimSun" w:hAnsi="SimSun" w:eastAsia="SimSun" w:cs="SimSun"/>
                <w:b/>
                <w:color w:val="000000"/>
                <w:sz w:val="21"/>
              </w:rPr>
              <w:t xml:space="preserve">、显示设置：</w:t>
            </w:r>
            <w:r>
              <w:rPr>
                <w:rFonts w:ascii="SimSun" w:hAnsi="SimSun" w:eastAsia="SimSun" w:cs="SimSun"/>
                <w:color w:val="000000"/>
                <w:sz w:val="21"/>
              </w:rPr>
              <w:t xml:space="preserve">支持头部系统 </w:t>
            </w:r>
            <w:r>
              <w:rPr>
                <w:rFonts w:ascii="Times New Roman" w:hAnsi="Times New Roman" w:eastAsia="Times New Roman" w:cs="Times New Roman"/>
                <w:color w:val="000000"/>
                <w:sz w:val="21"/>
              </w:rPr>
              <w:t xml:space="preserve">Logo </w:t>
            </w:r>
            <w:r>
              <w:rPr>
                <w:rFonts w:ascii="SimSun" w:hAnsi="SimSun" w:eastAsia="SimSun" w:cs="SimSun"/>
                <w:color w:val="000000"/>
                <w:sz w:val="21"/>
              </w:rPr>
              <w:t xml:space="preserve">、登录页 </w:t>
            </w:r>
            <w:r>
              <w:rPr>
                <w:rFonts w:ascii="Times New Roman" w:hAnsi="Times New Roman" w:eastAsia="Times New Roman" w:cs="Times New Roman"/>
                <w:color w:val="000000"/>
                <w:sz w:val="21"/>
              </w:rPr>
              <w:t xml:space="preserve">Logo </w:t>
            </w:r>
            <w:r>
              <w:rPr>
                <w:rFonts w:ascii="SimSun" w:hAnsi="SimSun" w:eastAsia="SimSun" w:cs="SimSun"/>
                <w:color w:val="000000"/>
                <w:sz w:val="21"/>
              </w:rPr>
              <w:t xml:space="preserve">、登录页图片、登录页标题、系统名称、移动端登录页面背景、帮助文档及首页链接等设置；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w:t>
            </w:r>
            <w:r>
              <w:rPr>
                <w:rFonts w:ascii="SimSun" w:hAnsi="SimSun" w:eastAsia="SimSun" w:cs="SimSun"/>
                <w:b/>
                <w:color w:val="000000"/>
                <w:sz w:val="21"/>
              </w:rPr>
              <w:t xml:space="preserve">、主题设置：</w:t>
            </w:r>
            <w:r>
              <w:rPr>
                <w:rFonts w:ascii="SimSun" w:hAnsi="SimSun" w:eastAsia="SimSun" w:cs="SimSun"/>
                <w:color w:val="000000"/>
                <w:sz w:val="21"/>
              </w:rPr>
              <w:t xml:space="preserve">支持两种默认主题；支持自定义主题的新建、编辑、删除等；支持对主题进行基础配色、字体配色、边框配色、背景配色等多属性的设置；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w:t>
            </w:r>
            <w:r>
              <w:rPr>
                <w:rFonts w:ascii="SimSun" w:hAnsi="SimSun" w:eastAsia="SimSun" w:cs="SimSun"/>
                <w:b/>
                <w:color w:val="000000"/>
                <w:sz w:val="21"/>
              </w:rPr>
              <w:t xml:space="preserve">、平台对接：</w:t>
            </w:r>
            <w:r>
              <w:rPr>
                <w:rFonts w:ascii="SimSun" w:hAnsi="SimSun" w:eastAsia="SimSun" w:cs="SimSun"/>
                <w:color w:val="000000"/>
                <w:sz w:val="21"/>
              </w:rPr>
              <w:t xml:space="preserve">支持飞书与国际飞书平台接入，可扫码登录、接收消息和定时报告；支持钉钉平台接入，可扫码登录、接收消息和定时报告；支持企业微信平台接入，可扫码登录、接收消息和定时报告；支持飞书工作台免登录进入；支持钉钉工作台免登录进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17</w:t>
            </w:r>
            <w:r>
              <w:rPr>
                <w:rFonts w:ascii="SimSun" w:hAnsi="SimSun" w:eastAsia="SimSun" w:cs="SimSun"/>
                <w:b/>
                <w:color w:val="000000"/>
                <w:sz w:val="21"/>
              </w:rPr>
              <w:t xml:space="preserve">、认证设置：</w:t>
            </w:r>
            <w:r>
              <w:rPr>
                <w:rFonts w:ascii="SimSun" w:hAnsi="SimSun" w:eastAsia="SimSun" w:cs="SimSun"/>
                <w:color w:val="000000"/>
                <w:sz w:val="21"/>
              </w:rPr>
              <w:t xml:space="preserve">支持 </w:t>
            </w:r>
            <w:r>
              <w:rPr>
                <w:rFonts w:ascii="Times New Roman" w:hAnsi="Times New Roman" w:eastAsia="Times New Roman" w:cs="Times New Roman"/>
                <w:color w:val="000000"/>
                <w:sz w:val="21"/>
              </w:rPr>
              <w:t xml:space="preserve">LDAP </w:t>
            </w:r>
            <w:r>
              <w:rPr>
                <w:rFonts w:ascii="SimSun" w:hAnsi="SimSun" w:eastAsia="SimSun" w:cs="SimSun"/>
                <w:color w:val="000000"/>
                <w:sz w:val="21"/>
              </w:rPr>
              <w:t xml:space="preserve">认证对接；支持 </w:t>
            </w:r>
            <w:r>
              <w:rPr>
                <w:rFonts w:ascii="Times New Roman" w:hAnsi="Times New Roman" w:eastAsia="Times New Roman" w:cs="Times New Roman"/>
                <w:color w:val="000000"/>
                <w:sz w:val="21"/>
              </w:rPr>
              <w:t xml:space="preserve">OIDC </w:t>
            </w:r>
            <w:r>
              <w:rPr>
                <w:rFonts w:ascii="SimSun" w:hAnsi="SimSun" w:eastAsia="SimSun" w:cs="SimSun"/>
                <w:color w:val="000000"/>
                <w:sz w:val="21"/>
              </w:rPr>
              <w:t xml:space="preserve">单点登录系统对接；支持 </w:t>
            </w:r>
            <w:r>
              <w:rPr>
                <w:rFonts w:ascii="Times New Roman" w:hAnsi="Times New Roman" w:eastAsia="Times New Roman" w:cs="Times New Roman"/>
                <w:color w:val="000000"/>
                <w:sz w:val="21"/>
              </w:rPr>
              <w:t xml:space="preserve">CAS </w:t>
            </w:r>
            <w:r>
              <w:rPr>
                <w:rFonts w:ascii="SimSun" w:hAnsi="SimSun" w:eastAsia="SimSun" w:cs="SimSun"/>
                <w:color w:val="000000"/>
                <w:sz w:val="21"/>
              </w:rPr>
              <w:t xml:space="preserve">单点登录系统对接；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w:t>
            </w:r>
            <w:r>
              <w:rPr>
                <w:rFonts w:ascii="SimSun" w:hAnsi="SimSun" w:eastAsia="SimSun" w:cs="SimSun"/>
                <w:b/>
                <w:color w:val="000000"/>
                <w:sz w:val="21"/>
              </w:rPr>
              <w:t xml:space="preserve">、集成与扩展：</w:t>
            </w:r>
            <w:r>
              <w:rPr>
                <w:rFonts w:ascii="SimSun" w:hAnsi="SimSun" w:eastAsia="SimSun" w:cs="SimSun"/>
                <w:color w:val="000000"/>
                <w:sz w:val="21"/>
              </w:rPr>
              <w:t xml:space="preserve">提供完善的在线版 </w:t>
            </w:r>
            <w:r>
              <w:rPr>
                <w:rFonts w:ascii="Times New Roman" w:hAnsi="Times New Roman" w:eastAsia="Times New Roman" w:cs="Times New Roman"/>
                <w:color w:val="000000"/>
                <w:sz w:val="21"/>
              </w:rPr>
              <w:t xml:space="preserve">API </w:t>
            </w:r>
            <w:r>
              <w:rPr>
                <w:rFonts w:ascii="SimSun" w:hAnsi="SimSun" w:eastAsia="SimSun" w:cs="SimSun"/>
                <w:color w:val="000000"/>
                <w:sz w:val="21"/>
              </w:rPr>
              <w:t xml:space="preserve">接口及文档；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19</w:t>
            </w:r>
            <w:r>
              <w:rPr>
                <w:rFonts w:ascii="SimSun" w:hAnsi="SimSun" w:eastAsia="SimSun" w:cs="SimSun"/>
                <w:b/>
                <w:color w:val="000000"/>
                <w:sz w:val="21"/>
              </w:rPr>
              <w:t xml:space="preserve">、消息管理：</w:t>
            </w:r>
            <w:r>
              <w:rPr>
                <w:rFonts w:ascii="SimSun" w:hAnsi="SimSun" w:eastAsia="SimSun" w:cs="SimSun"/>
                <w:color w:val="000000"/>
                <w:sz w:val="21"/>
              </w:rPr>
              <w:t xml:space="preserve">支持系统常见消息的通知；支持消息的接收配置；支持消息状态标记；支持已读消息的删除；支持数据源、数据集、仪表板的血缘分析；</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20</w:t>
            </w:r>
            <w:r>
              <w:rPr>
                <w:rFonts w:ascii="SimSun" w:hAnsi="SimSun" w:eastAsia="SimSun" w:cs="SimSun"/>
                <w:b/>
                <w:color w:val="000000"/>
                <w:sz w:val="21"/>
              </w:rPr>
              <w:t xml:space="preserve">、任务管理：</w:t>
            </w:r>
            <w:r>
              <w:rPr>
                <w:rFonts w:ascii="SimSun" w:hAnsi="SimSun" w:eastAsia="SimSun" w:cs="SimSun"/>
                <w:color w:val="000000"/>
                <w:sz w:val="21"/>
              </w:rPr>
              <w:t xml:space="preserve">支持对平台定时任务进行全生命周期管理；支持定时报告，可以定时以邮件形式发送仪表板或视图报告；</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桌椅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外观尺寸</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外形尺寸：</w:t>
            </w:r>
            <w:r>
              <w:rPr>
                <w:rFonts w:ascii="Times New Roman" w:hAnsi="Times New Roman" w:eastAsia="Times New Roman" w:cs="Times New Roman"/>
                <w:color w:val="000000"/>
                <w:sz w:val="21"/>
              </w:rPr>
              <w:t xml:space="preserve">1200mm(W)*600mm(D)*740mm(H)</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20mm</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材料：钢架、木板</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工业级数字孪生仿真系统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、支持主流机器人品牌轨迹规划离线编程、碰撞检测、可达性分析、代码导出；组件库内置</w:t>
            </w:r>
            <w:r>
              <w:rPr>
                <w:rFonts w:ascii="Times New Roman" w:hAnsi="Times New Roman" w:eastAsia="Times New Roman" w:cs="Times New Roman"/>
                <w:color w:val="000000"/>
                <w:sz w:val="21"/>
              </w:rPr>
              <w:t xml:space="preserve">1400</w:t>
            </w:r>
            <w:r>
              <w:rPr>
                <w:rFonts w:ascii="SimSun" w:hAnsi="SimSun" w:eastAsia="SimSun" w:cs="SimSun"/>
                <w:color w:val="000000"/>
                <w:sz w:val="21"/>
              </w:rPr>
              <w:t xml:space="preserve">多个机器人组件，内置各主流机器人协议；图形式示教可快速进行机器人姿态设计、运动路径干涉检查和姿态合理性分析；机器人姿态和轨迹的离线编程与虚拟调试，与现场设备的实时联机；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、支持自定义非标设备三维模型导入；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、支持外部模型导入</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导出：如</w:t>
            </w:r>
            <w:r>
              <w:rPr>
                <w:rFonts w:ascii="Times New Roman" w:hAnsi="Times New Roman" w:eastAsia="Times New Roman" w:cs="Times New Roman"/>
                <w:color w:val="000000"/>
                <w:sz w:val="21"/>
              </w:rPr>
              <w:t xml:space="preserve">3Dmax</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AutoCAD</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CATIA</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Pro/E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SolidWorks</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UG/NX</w:t>
            </w:r>
            <w:r>
              <w:rPr>
                <w:rFonts w:ascii="SimSun" w:hAnsi="SimSun" w:eastAsia="SimSun" w:cs="SimSun"/>
                <w:color w:val="000000"/>
                <w:sz w:val="21"/>
              </w:rPr>
              <w:t xml:space="preserve">等软件模型，并支持主流中间格式，如</w:t>
            </w:r>
            <w:r>
              <w:rPr>
                <w:rFonts w:ascii="Times New Roman" w:hAnsi="Times New Roman" w:eastAsia="Times New Roman" w:cs="Times New Roman"/>
                <w:color w:val="000000"/>
                <w:sz w:val="21"/>
              </w:rPr>
              <w:t xml:space="preserve">IGES</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JT</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Parasolid (x_t)</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STEP/STP</w:t>
            </w:r>
            <w:r>
              <w:rPr>
                <w:rFonts w:ascii="SimSun" w:hAnsi="SimSun" w:eastAsia="SimSun" w:cs="SimSun"/>
                <w:color w:val="000000"/>
                <w:sz w:val="21"/>
              </w:rPr>
              <w:t xml:space="preserve">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、支持的 </w:t>
            </w:r>
            <w:r>
              <w:rPr>
                <w:rFonts w:ascii="Times New Roman" w:hAnsi="Times New Roman" w:eastAsia="Times New Roman" w:cs="Times New Roman"/>
                <w:color w:val="000000"/>
                <w:sz w:val="21"/>
              </w:rPr>
              <w:t xml:space="preserve">CAD </w:t>
            </w:r>
            <w:r>
              <w:rPr>
                <w:rFonts w:ascii="SimSun" w:hAnsi="SimSun" w:eastAsia="SimSun" w:cs="SimSun"/>
                <w:color w:val="000000"/>
                <w:sz w:val="21"/>
              </w:rPr>
              <w:t xml:space="preserve">文件的导入或者导出；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、支持自定义非标设备零编程动态设备组件开发快速添加参数化尺寸、颜色等静态属性，并定义运行逻辑、运动规则等动态属性。可依需建立公有云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私有云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本地化组件库，项目组成员按权限访问；允许客户建立自己的数字化工厂和知识库；</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、图形式示教可快速进行机器人姿态设计、运动路径干涉检查和姿态合理性分析；</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、机器人姿态和轨迹的离线编程与虚拟调试，与现场设备的实时联机；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、特种机器人：支持喷涂、焊接等机器人动作示教、离线编程及虚拟调试；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、支持 </w:t>
            </w:r>
            <w:r>
              <w:rPr>
                <w:rFonts w:ascii="Times New Roman" w:hAnsi="Times New Roman" w:eastAsia="Times New Roman" w:cs="Times New Roman"/>
                <w:color w:val="000000"/>
                <w:sz w:val="21"/>
              </w:rPr>
              <w:t xml:space="preserve">OPC UA</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S7 Function </w:t>
            </w:r>
            <w:r>
              <w:rPr>
                <w:rFonts w:ascii="SimSun" w:hAnsi="SimSun" w:eastAsia="SimSun" w:cs="SimSun"/>
                <w:color w:val="000000"/>
                <w:sz w:val="21"/>
              </w:rPr>
              <w:t xml:space="preserve">等主流通讯协议；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、可以使用 </w:t>
            </w:r>
            <w:r>
              <w:rPr>
                <w:rFonts w:ascii="Times New Roman" w:hAnsi="Times New Roman" w:eastAsia="Times New Roman" w:cs="Times New Roman"/>
                <w:color w:val="000000"/>
                <w:sz w:val="21"/>
              </w:rPr>
              <w:t xml:space="preserve">Beckhoff ADS </w:t>
            </w:r>
            <w:r>
              <w:rPr>
                <w:rFonts w:ascii="SimSun" w:hAnsi="SimSun" w:eastAsia="SimSun" w:cs="SimSun"/>
                <w:color w:val="000000"/>
                <w:sz w:val="21"/>
              </w:rPr>
              <w:t xml:space="preserve">和 </w:t>
            </w:r>
            <w:r>
              <w:rPr>
                <w:rFonts w:ascii="Times New Roman" w:hAnsi="Times New Roman" w:eastAsia="Times New Roman" w:cs="Times New Roman"/>
                <w:color w:val="000000"/>
                <w:sz w:val="21"/>
              </w:rPr>
              <w:t xml:space="preserve">OPC UA </w:t>
            </w:r>
            <w:r>
              <w:rPr>
                <w:rFonts w:ascii="SimSun" w:hAnsi="SimSun" w:eastAsia="SimSun" w:cs="SimSun"/>
                <w:color w:val="000000"/>
                <w:sz w:val="21"/>
              </w:rPr>
              <w:t xml:space="preserve">协议建立连接；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、支持自动化虚拟调试，硬 </w:t>
            </w:r>
            <w:r>
              <w:rPr>
                <w:rFonts w:ascii="Times New Roman" w:hAnsi="Times New Roman" w:eastAsia="Times New Roman" w:cs="Times New Roman"/>
                <w:color w:val="000000"/>
                <w:sz w:val="21"/>
              </w:rPr>
              <w:t xml:space="preserve">PLC</w:t>
            </w:r>
            <w:r>
              <w:rPr>
                <w:rFonts w:ascii="SimSun" w:hAnsi="SimSun" w:eastAsia="SimSun" w:cs="SimSun"/>
                <w:color w:val="000000"/>
                <w:sz w:val="21"/>
              </w:rPr>
              <w:t xml:space="preserve">、软 </w:t>
            </w:r>
            <w:r>
              <w:rPr>
                <w:rFonts w:ascii="Times New Roman" w:hAnsi="Times New Roman" w:eastAsia="Times New Roman" w:cs="Times New Roman"/>
                <w:color w:val="000000"/>
                <w:sz w:val="21"/>
              </w:rPr>
              <w:t xml:space="preserve">PLC</w:t>
            </w:r>
            <w:r>
              <w:rPr>
                <w:rFonts w:ascii="SimSun" w:hAnsi="SimSun" w:eastAsia="SimSun" w:cs="SimSun"/>
                <w:color w:val="000000"/>
                <w:sz w:val="21"/>
              </w:rPr>
              <w:t xml:space="preserve">、仿真模拟器如 </w:t>
            </w:r>
            <w:r>
              <w:rPr>
                <w:rFonts w:ascii="Times New Roman" w:hAnsi="Times New Roman" w:eastAsia="Times New Roman" w:cs="Times New Roman"/>
                <w:color w:val="000000"/>
                <w:sz w:val="21"/>
              </w:rPr>
              <w:t xml:space="preserve">SIMIT</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★提供与</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供料工作站、</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装配工作站、</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仓储工作站配套的基于数字孪生工作站工程，能够通过</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综合控制台完成</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虚拟场景运行。内容包括方盒出料、大球出料、小球出料、视觉检测、放盖、压盖、入库等操作。</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AI</w:t>
            </w:r>
            <w:r>
              <w:rPr>
                <w:rFonts w:ascii="SimSun" w:hAnsi="SimSun" w:eastAsia="SimSun" w:cs="SimSun"/>
                <w:color w:val="000000"/>
                <w:sz w:val="21"/>
              </w:rPr>
              <w:t xml:space="preserve">大模型生产线管理助手系统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rPr>
                <w:rFonts w:ascii="Times New Roman" w:hAnsi="Times New Roman" w:eastAsia="Times New Roman" w:cs="Times New Roman"/>
                <w:color w:val="000000"/>
                <w:sz w:val="21"/>
              </w:rPr>
              <w:t xml:space="preserve">AI</w:t>
            </w:r>
            <w:r>
              <w:rPr>
                <w:rFonts w:ascii="SimSun" w:hAnsi="SimSun" w:eastAsia="SimSun" w:cs="SimSun"/>
                <w:color w:val="000000"/>
                <w:sz w:val="21"/>
              </w:rPr>
              <w:t xml:space="preserve">大模型生产线管理助手，能够实现以下功能：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、大语言模型接入：生产线硬件控制设备能够接入</w:t>
            </w:r>
            <w:r>
              <w:rPr>
                <w:rFonts w:ascii="Times New Roman" w:hAnsi="Times New Roman" w:eastAsia="Times New Roman" w:cs="Times New Roman"/>
                <w:color w:val="000000"/>
                <w:sz w:val="21"/>
              </w:rPr>
              <w:t xml:space="preserve">deepseek-r1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qwen3</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llama3.2</w:t>
            </w:r>
            <w:r>
              <w:rPr>
                <w:rFonts w:ascii="SimSun" w:hAnsi="SimSun" w:eastAsia="SimSun" w:cs="SimSun"/>
                <w:color w:val="000000"/>
                <w:sz w:val="21"/>
              </w:rPr>
              <w:t xml:space="preserve">等大语言模型；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、人机对话功能：</w:t>
            </w:r>
            <w:r>
              <w:rPr>
                <w:rFonts w:ascii="Times New Roman" w:hAnsi="Times New Roman" w:eastAsia="Times New Roman" w:cs="Times New Roman"/>
                <w:color w:val="000000"/>
                <w:sz w:val="21"/>
              </w:rPr>
              <w:t xml:space="preserve">AI</w:t>
            </w:r>
            <w:r>
              <w:rPr>
                <w:rFonts w:ascii="SimSun" w:hAnsi="SimSun" w:eastAsia="SimSun" w:cs="SimSun"/>
                <w:color w:val="000000"/>
                <w:sz w:val="21"/>
              </w:rPr>
              <w:t xml:space="preserve">大模型系统可与人实现实时语音对话；</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★演示</w:t>
            </w:r>
            <w:r>
              <w:rPr>
                <w:rFonts w:ascii="Times New Roman" w:hAnsi="Times New Roman" w:eastAsia="Times New Roman" w:cs="Times New Roman"/>
                <w:color w:val="000000"/>
                <w:sz w:val="21"/>
              </w:rPr>
              <w:t xml:space="preserve">AI</w:t>
            </w:r>
            <w:r>
              <w:rPr>
                <w:rFonts w:ascii="SimSun" w:hAnsi="SimSun" w:eastAsia="SimSun" w:cs="SimSun"/>
                <w:color w:val="000000"/>
                <w:sz w:val="21"/>
              </w:rPr>
              <w:t xml:space="preserve">电气控制功能，演示内容包括通过语音对话，实现对</w:t>
            </w:r>
            <w:r>
              <w:rPr>
                <w:rFonts w:ascii="Times New Roman" w:hAnsi="Times New Roman" w:eastAsia="Times New Roman" w:cs="Times New Roman"/>
                <w:color w:val="000000"/>
                <w:sz w:val="21"/>
              </w:rPr>
              <w:t xml:space="preserve">PLC</w:t>
            </w:r>
            <w:r>
              <w:rPr>
                <w:rFonts w:ascii="SimSun" w:hAnsi="SimSun" w:eastAsia="SimSun" w:cs="SimSun"/>
                <w:color w:val="000000"/>
                <w:sz w:val="21"/>
              </w:rPr>
              <w:t xml:space="preserve">、触摸屏、步进电机、传感器、变频器的语音控制和参数设置，具体包括：</w:t>
            </w:r>
            <w:r>
              <w:rPr>
                <w:rFonts w:ascii="Times New Roman" w:hAnsi="Times New Roman" w:eastAsia="Times New Roman" w:cs="Times New Roman"/>
                <w:color w:val="000000"/>
                <w:sz w:val="21"/>
              </w:rPr>
              <w:t xml:space="preserve">PLC:</w:t>
            </w:r>
            <w:r>
              <w:rPr>
                <w:rFonts w:ascii="SimSun" w:hAnsi="SimSun" w:eastAsia="SimSun" w:cs="SimSun"/>
                <w:color w:val="000000"/>
                <w:sz w:val="21"/>
              </w:rPr>
              <w:t xml:space="preserve">输出状态控制、输入信号读取；触摸屏：寄存器状态读写；变频器：参数读写、电机控制；步进电机：电机控制；传感器：数据读取；</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★演示</w:t>
            </w:r>
            <w:r>
              <w:rPr>
                <w:rFonts w:ascii="Times New Roman" w:hAnsi="Times New Roman" w:eastAsia="Times New Roman" w:cs="Times New Roman"/>
                <w:color w:val="000000"/>
                <w:sz w:val="21"/>
              </w:rPr>
              <w:t xml:space="preserve">AI</w:t>
            </w:r>
            <w:r>
              <w:rPr>
                <w:rFonts w:ascii="SimSun" w:hAnsi="SimSun" w:eastAsia="SimSun" w:cs="SimSun"/>
                <w:color w:val="000000"/>
                <w:sz w:val="21"/>
              </w:rPr>
              <w:t xml:space="preserve">大模型接入生产线功能，能够通过语音与大模型对话，实现</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供料工作站的功能调试；</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双屏算力平台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尺寸：≥</w:t>
            </w:r>
            <w:r>
              <w:rPr>
                <w:rFonts w:ascii="Times New Roman" w:hAnsi="Times New Roman" w:eastAsia="Times New Roman" w:cs="Times New Roman"/>
                <w:color w:val="000000"/>
                <w:sz w:val="21"/>
              </w:rPr>
              <w:t xml:space="preserve">23.8</w:t>
            </w:r>
            <w:r>
              <w:rPr>
                <w:rFonts w:ascii="SimSun" w:hAnsi="SimSun" w:eastAsia="SimSun" w:cs="SimSun"/>
                <w:color w:val="000000"/>
                <w:sz w:val="21"/>
              </w:rPr>
              <w:t xml:space="preserve">寸；</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分辨率：≥</w:t>
            </w:r>
            <w:r>
              <w:rPr>
                <w:rFonts w:ascii="Times New Roman" w:hAnsi="Times New Roman" w:eastAsia="Times New Roman" w:cs="Times New Roman"/>
                <w:color w:val="000000"/>
                <w:sz w:val="21"/>
              </w:rPr>
              <w:t xml:space="preserve">1080P</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刷新率：≥</w:t>
            </w:r>
            <w:r>
              <w:rPr>
                <w:rFonts w:ascii="Times New Roman" w:hAnsi="Times New Roman" w:eastAsia="Times New Roman" w:cs="Times New Roman"/>
                <w:color w:val="000000"/>
                <w:sz w:val="21"/>
              </w:rPr>
              <w:t xml:space="preserve">60Hz</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算力平台：支持</w:t>
            </w:r>
            <w:r>
              <w:rPr>
                <w:rFonts w:ascii="Times New Roman" w:hAnsi="Times New Roman" w:eastAsia="Times New Roman" w:cs="Times New Roman"/>
                <w:color w:val="000000"/>
                <w:sz w:val="21"/>
              </w:rPr>
              <w:t xml:space="preserve">CUDA</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显存：≥</w:t>
            </w:r>
            <w:r>
              <w:rPr>
                <w:rFonts w:ascii="Times New Roman" w:hAnsi="Times New Roman" w:eastAsia="Times New Roman" w:cs="Times New Roman"/>
                <w:color w:val="000000"/>
                <w:sz w:val="21"/>
              </w:rPr>
              <w:t xml:space="preserve">6G;</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每台主机配备两台显示器；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CPU</w:t>
            </w:r>
            <w:r>
              <w:rPr>
                <w:rFonts w:ascii="SimSun" w:hAnsi="SimSun" w:eastAsia="SimSun" w:cs="SimSun"/>
                <w:color w:val="000000"/>
                <w:sz w:val="21"/>
              </w:rPr>
              <w:t xml:space="preserve">≥十二代</w:t>
            </w:r>
            <w:r>
              <w:rPr>
                <w:rFonts w:ascii="Times New Roman" w:hAnsi="Times New Roman" w:eastAsia="Times New Roman" w:cs="Times New Roman"/>
                <w:color w:val="000000"/>
                <w:sz w:val="21"/>
              </w:rPr>
              <w:t xml:space="preserve">I5</w:t>
            </w:r>
            <w:r>
              <w:rPr>
                <w:rFonts w:ascii="SimSun" w:hAnsi="SimSun" w:eastAsia="SimSun" w:cs="SimSun"/>
                <w:color w:val="000000"/>
                <w:sz w:val="21"/>
              </w:rPr>
              <w:t xml:space="preserve">及以上；</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内存：≥</w:t>
            </w:r>
            <w:r>
              <w:rPr>
                <w:rFonts w:ascii="Times New Roman" w:hAnsi="Times New Roman" w:eastAsia="Times New Roman" w:cs="Times New Roman"/>
                <w:color w:val="000000"/>
                <w:sz w:val="21"/>
              </w:rPr>
              <w:t xml:space="preserve">16G</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硬盘：≥</w:t>
            </w:r>
            <w:r>
              <w:rPr>
                <w:rFonts w:ascii="Times New Roman" w:hAnsi="Times New Roman" w:eastAsia="Times New Roman" w:cs="Times New Roman"/>
                <w:color w:val="000000"/>
                <w:sz w:val="21"/>
              </w:rPr>
              <w:t xml:space="preserve">1T</w:t>
            </w:r>
            <w:r>
              <w:rPr>
                <w:rFonts w:ascii="SimSun" w:hAnsi="SimSun" w:eastAsia="SimSun" w:cs="SimSun"/>
                <w:color w:val="000000"/>
                <w:sz w:val="21"/>
              </w:rPr>
              <w:t xml:space="preserve">；</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AI</w:t>
            </w:r>
            <w:r>
              <w:rPr>
                <w:rFonts w:ascii="SimSun" w:hAnsi="SimSun" w:eastAsia="SimSun" w:cs="SimSun"/>
                <w:color w:val="000000"/>
                <w:sz w:val="21"/>
              </w:rPr>
              <w:t xml:space="preserve">工业互联网系统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、配置大模型</w:t>
            </w:r>
            <w:r>
              <w:rPr>
                <w:rFonts w:ascii="Times New Roman" w:hAnsi="Times New Roman" w:eastAsia="Times New Roman" w:cs="Times New Roman"/>
                <w:color w:val="000000"/>
                <w:sz w:val="21"/>
              </w:rPr>
              <w:t xml:space="preserve">MCP</w:t>
            </w:r>
            <w:r>
              <w:rPr>
                <w:rFonts w:ascii="SimSun" w:hAnsi="SimSun" w:eastAsia="SimSun" w:cs="SimSun"/>
                <w:color w:val="000000"/>
                <w:sz w:val="21"/>
              </w:rPr>
              <w:t xml:space="preserve">协议，使得大模型能够访问本地文件、数据库系统，通过自然语言对话，能够将本地数据生成各类图表，具体包括： </w:t>
            </w:r>
            <w:r>
              <w:rPr>
                <w:rFonts w:ascii="Times New Roman" w:hAnsi="Times New Roman" w:eastAsia="Times New Roman" w:cs="Times New Roman"/>
                <w:color w:val="000000"/>
                <w:sz w:val="21"/>
              </w:rPr>
              <w:t xml:space="preserve">area </w:t>
            </w:r>
            <w:r>
              <w:rPr>
                <w:rFonts w:ascii="SimSun" w:hAnsi="SimSun" w:eastAsia="SimSun" w:cs="SimSun"/>
                <w:color w:val="000000"/>
                <w:sz w:val="21"/>
              </w:rPr>
              <w:t xml:space="preserve">图、 </w:t>
            </w:r>
            <w:r>
              <w:rPr>
                <w:rFonts w:ascii="Times New Roman" w:hAnsi="Times New Roman" w:eastAsia="Times New Roman" w:cs="Times New Roman"/>
                <w:color w:val="000000"/>
                <w:sz w:val="21"/>
              </w:rPr>
              <w:t xml:space="preserve">bar </w:t>
            </w:r>
            <w:r>
              <w:rPr>
                <w:rFonts w:ascii="SimSun" w:hAnsi="SimSun" w:eastAsia="SimSun" w:cs="SimSun"/>
                <w:color w:val="000000"/>
                <w:sz w:val="21"/>
              </w:rPr>
              <w:t xml:space="preserve">图、</w:t>
            </w:r>
            <w:r>
              <w:rPr>
                <w:rFonts w:ascii="Times New Roman" w:hAnsi="Times New Roman" w:eastAsia="Times New Roman" w:cs="Times New Roman"/>
                <w:color w:val="000000"/>
                <w:sz w:val="21"/>
              </w:rPr>
              <w:t xml:space="preserve">column </w:t>
            </w:r>
            <w:r>
              <w:rPr>
                <w:rFonts w:ascii="SimSun" w:hAnsi="SimSun" w:eastAsia="SimSun" w:cs="SimSun"/>
                <w:color w:val="000000"/>
                <w:sz w:val="21"/>
              </w:rPr>
              <w:t xml:space="preserve">图、 </w:t>
            </w:r>
            <w:r>
              <w:rPr>
                <w:rFonts w:ascii="Times New Roman" w:hAnsi="Times New Roman" w:eastAsia="Times New Roman" w:cs="Times New Roman"/>
                <w:color w:val="000000"/>
                <w:sz w:val="21"/>
              </w:rPr>
              <w:t xml:space="preserve">dual-axes </w:t>
            </w:r>
            <w:r>
              <w:rPr>
                <w:rFonts w:ascii="SimSun" w:hAnsi="SimSun" w:eastAsia="SimSun" w:cs="SimSun"/>
                <w:color w:val="000000"/>
                <w:sz w:val="21"/>
              </w:rPr>
              <w:t xml:space="preserve">图、</w:t>
            </w:r>
            <w:r>
              <w:rPr>
                <w:rFonts w:ascii="Times New Roman" w:hAnsi="Times New Roman" w:eastAsia="Times New Roman" w:cs="Times New Roman"/>
                <w:color w:val="000000"/>
                <w:sz w:val="21"/>
              </w:rPr>
              <w:t xml:space="preserve">fishbone-diagram </w:t>
            </w:r>
            <w:r>
              <w:rPr>
                <w:rFonts w:ascii="SimSun" w:hAnsi="SimSun" w:eastAsia="SimSun" w:cs="SimSun"/>
                <w:color w:val="000000"/>
                <w:sz w:val="21"/>
              </w:rPr>
              <w:t xml:space="preserve">图、</w:t>
            </w:r>
            <w:r>
              <w:rPr>
                <w:rFonts w:ascii="Times New Roman" w:hAnsi="Times New Roman" w:eastAsia="Times New Roman" w:cs="Times New Roman"/>
                <w:color w:val="000000"/>
                <w:sz w:val="21"/>
              </w:rPr>
              <w:t xml:space="preserve">flow-diagram </w:t>
            </w:r>
            <w:r>
              <w:rPr>
                <w:rFonts w:ascii="SimSun" w:hAnsi="SimSun" w:eastAsia="SimSun" w:cs="SimSun"/>
                <w:color w:val="000000"/>
                <w:sz w:val="21"/>
              </w:rPr>
              <w:t xml:space="preserve">图、 </w:t>
            </w:r>
            <w:r>
              <w:rPr>
                <w:rFonts w:ascii="Times New Roman" w:hAnsi="Times New Roman" w:eastAsia="Times New Roman" w:cs="Times New Roman"/>
                <w:color w:val="000000"/>
                <w:sz w:val="21"/>
              </w:rPr>
              <w:t xml:space="preserve">histogram </w:t>
            </w:r>
            <w:r>
              <w:rPr>
                <w:rFonts w:ascii="SimSun" w:hAnsi="SimSun" w:eastAsia="SimSun" w:cs="SimSun"/>
                <w:color w:val="000000"/>
                <w:sz w:val="21"/>
              </w:rPr>
              <w:t xml:space="preserve">图、</w:t>
            </w:r>
            <w:r>
              <w:rPr>
                <w:rFonts w:ascii="Times New Roman" w:hAnsi="Times New Roman" w:eastAsia="Times New Roman" w:cs="Times New Roman"/>
                <w:color w:val="000000"/>
                <w:sz w:val="21"/>
              </w:rPr>
              <w:t xml:space="preserve">line </w:t>
            </w:r>
            <w:r>
              <w:rPr>
                <w:rFonts w:ascii="SimSun" w:hAnsi="SimSun" w:eastAsia="SimSun" w:cs="SimSun"/>
                <w:color w:val="000000"/>
                <w:sz w:val="21"/>
              </w:rPr>
              <w:t xml:space="preserve">图、</w:t>
            </w:r>
            <w:r>
              <w:rPr>
                <w:rFonts w:ascii="Times New Roman" w:hAnsi="Times New Roman" w:eastAsia="Times New Roman" w:cs="Times New Roman"/>
                <w:color w:val="000000"/>
                <w:sz w:val="21"/>
              </w:rPr>
              <w:t xml:space="preserve">mind-map </w:t>
            </w:r>
            <w:r>
              <w:rPr>
                <w:rFonts w:ascii="SimSun" w:hAnsi="SimSun" w:eastAsia="SimSun" w:cs="SimSun"/>
                <w:color w:val="000000"/>
                <w:sz w:val="21"/>
              </w:rPr>
              <w:t xml:space="preserve">图、</w:t>
            </w:r>
            <w:r>
              <w:rPr>
                <w:rFonts w:ascii="Times New Roman" w:hAnsi="Times New Roman" w:eastAsia="Times New Roman" w:cs="Times New Roman"/>
                <w:color w:val="000000"/>
                <w:sz w:val="21"/>
              </w:rPr>
              <w:t xml:space="preserve">network-graph </w:t>
            </w:r>
            <w:r>
              <w:rPr>
                <w:rFonts w:ascii="SimSun" w:hAnsi="SimSun" w:eastAsia="SimSun" w:cs="SimSun"/>
                <w:color w:val="000000"/>
                <w:sz w:val="21"/>
              </w:rPr>
              <w:t xml:space="preserve">图、 </w:t>
            </w:r>
            <w:r>
              <w:rPr>
                <w:rFonts w:ascii="Times New Roman" w:hAnsi="Times New Roman" w:eastAsia="Times New Roman" w:cs="Times New Roman"/>
                <w:color w:val="000000"/>
                <w:sz w:val="21"/>
              </w:rPr>
              <w:t xml:space="preserve">pie </w:t>
            </w:r>
            <w:r>
              <w:rPr>
                <w:rFonts w:ascii="SimSun" w:hAnsi="SimSun" w:eastAsia="SimSun" w:cs="SimSun"/>
                <w:color w:val="000000"/>
                <w:sz w:val="21"/>
              </w:rPr>
              <w:t xml:space="preserve">图、</w:t>
            </w:r>
            <w:r>
              <w:rPr>
                <w:rFonts w:ascii="Times New Roman" w:hAnsi="Times New Roman" w:eastAsia="Times New Roman" w:cs="Times New Roman"/>
                <w:color w:val="000000"/>
                <w:sz w:val="21"/>
              </w:rPr>
              <w:t xml:space="preserve">radar </w:t>
            </w:r>
            <w:r>
              <w:rPr>
                <w:rFonts w:ascii="SimSun" w:hAnsi="SimSun" w:eastAsia="SimSun" w:cs="SimSun"/>
                <w:color w:val="000000"/>
                <w:sz w:val="21"/>
              </w:rPr>
              <w:t xml:space="preserve">图、</w:t>
            </w:r>
            <w:r>
              <w:rPr>
                <w:rFonts w:ascii="Times New Roman" w:hAnsi="Times New Roman" w:eastAsia="Times New Roman" w:cs="Times New Roman"/>
                <w:color w:val="000000"/>
                <w:sz w:val="21"/>
              </w:rPr>
              <w:t xml:space="preserve">scatter </w:t>
            </w:r>
            <w:r>
              <w:rPr>
                <w:rFonts w:ascii="SimSun" w:hAnsi="SimSun" w:eastAsia="SimSun" w:cs="SimSun"/>
                <w:color w:val="000000"/>
                <w:sz w:val="21"/>
              </w:rPr>
              <w:t xml:space="preserve">图、</w:t>
            </w:r>
            <w:r>
              <w:rPr>
                <w:rFonts w:ascii="Times New Roman" w:hAnsi="Times New Roman" w:eastAsia="Times New Roman" w:cs="Times New Roman"/>
                <w:color w:val="000000"/>
                <w:sz w:val="21"/>
              </w:rPr>
              <w:t xml:space="preserve">treemap </w:t>
            </w:r>
            <w:r>
              <w:rPr>
                <w:rFonts w:ascii="SimSun" w:hAnsi="SimSun" w:eastAsia="SimSun" w:cs="SimSun"/>
                <w:color w:val="000000"/>
                <w:sz w:val="21"/>
              </w:rPr>
              <w:t xml:space="preserve">图、</w:t>
            </w:r>
            <w:r>
              <w:rPr>
                <w:rFonts w:ascii="Times New Roman" w:hAnsi="Times New Roman" w:eastAsia="Times New Roman" w:cs="Times New Roman"/>
                <w:color w:val="000000"/>
                <w:sz w:val="21"/>
              </w:rPr>
              <w:t xml:space="preserve">word-cloud </w:t>
            </w:r>
            <w:r>
              <w:rPr>
                <w:rFonts w:ascii="SimSun" w:hAnsi="SimSun" w:eastAsia="SimSun" w:cs="SimSun"/>
                <w:color w:val="000000"/>
                <w:sz w:val="21"/>
              </w:rPr>
              <w:t xml:space="preserve">图。</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★演示与</w:t>
            </w:r>
            <w:r>
              <w:rPr>
                <w:rFonts w:ascii="Times New Roman" w:hAnsi="Times New Roman" w:eastAsia="Times New Roman" w:cs="Times New Roman"/>
                <w:color w:val="000000"/>
                <w:sz w:val="21"/>
              </w:rPr>
              <w:t xml:space="preserve">AI</w:t>
            </w:r>
            <w:r>
              <w:rPr>
                <w:rFonts w:ascii="SimSun" w:hAnsi="SimSun" w:eastAsia="SimSun" w:cs="SimSun"/>
                <w:color w:val="000000"/>
                <w:sz w:val="21"/>
              </w:rPr>
              <w:t xml:space="preserve">大模型对话，大模型根据对话读取本地数据，根据对话内容要求生成相应图表；</w:t>
            </w:r>
            <w:r/>
          </w:p>
          <w:p>
            <w:pPr>
              <w:numPr>
                <w:ilvl w:val="0"/>
                <w:numId w:val="4"/>
              </w:numPr>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AI</w:t>
            </w:r>
            <w:r>
              <w:rPr>
                <w:rFonts w:ascii="SimSun" w:hAnsi="SimSun" w:eastAsia="SimSun" w:cs="SimSun"/>
                <w:color w:val="000000"/>
                <w:sz w:val="21"/>
              </w:rPr>
              <w:t xml:space="preserve">网络配置</w:t>
            </w:r>
            <w:r/>
          </w:p>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本功能模块支持通过</w:t>
            </w:r>
            <w:r>
              <w:rPr>
                <w:rFonts w:ascii="Times New Roman" w:hAnsi="Times New Roman" w:eastAsia="Times New Roman" w:cs="Times New Roman"/>
                <w:color w:val="000000"/>
                <w:sz w:val="21"/>
              </w:rPr>
              <w:t xml:space="preserve">AI</w:t>
            </w:r>
            <w:r>
              <w:rPr>
                <w:rFonts w:ascii="SimSun" w:hAnsi="SimSun" w:eastAsia="SimSun" w:cs="SimSun"/>
                <w:color w:val="000000"/>
                <w:sz w:val="21"/>
              </w:rPr>
              <w:t xml:space="preserve">对网络设备（以</w:t>
            </w:r>
            <w:r>
              <w:rPr>
                <w:rFonts w:ascii="Times New Roman" w:hAnsi="Times New Roman" w:eastAsia="Times New Roman" w:cs="Times New Roman"/>
                <w:color w:val="000000"/>
                <w:sz w:val="21"/>
              </w:rPr>
              <w:t xml:space="preserve">H3C</w:t>
            </w:r>
            <w:r>
              <w:rPr>
                <w:rFonts w:ascii="SimSun" w:hAnsi="SimSun" w:eastAsia="SimSun" w:cs="SimSun"/>
                <w:color w:val="000000"/>
                <w:sz w:val="21"/>
              </w:rPr>
              <w:t xml:space="preserve">交换机为例）进行自动化配置与管理，涵盖基础通信、接口配置、</w:t>
            </w:r>
            <w:r>
              <w:rPr>
                <w:rFonts w:ascii="Times New Roman" w:hAnsi="Times New Roman" w:eastAsia="Times New Roman" w:cs="Times New Roman"/>
                <w:color w:val="000000"/>
                <w:sz w:val="21"/>
              </w:rPr>
              <w:t xml:space="preserve">VLAN</w:t>
            </w:r>
            <w:r>
              <w:rPr>
                <w:rFonts w:ascii="SimSun" w:hAnsi="SimSun" w:eastAsia="SimSun" w:cs="SimSun"/>
                <w:color w:val="000000"/>
                <w:sz w:val="21"/>
              </w:rPr>
              <w:t xml:space="preserve">划分、路由设置及系统维护等常见操作场景。具体功能包括：</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）基础通信与控制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支持通过串口与网络设备建立通信连接。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读取设备返回信息的能力，可识别设备提示符或执行超时控制。能够向设备发送指令，并自动处理指令执行中的确认提示（如保存、重启等操作的交互确认）。支持发送中断信号，用于停止当前命令执行或输出过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）系统视图与配置模式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可进入系统视图模式，以便执行更深层次的设备配置。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VLAN</w:t>
            </w:r>
            <w:r>
              <w:rPr>
                <w:rFonts w:ascii="SimSun" w:hAnsi="SimSun" w:eastAsia="SimSun" w:cs="SimSun"/>
                <w:color w:val="000000"/>
                <w:sz w:val="21"/>
              </w:rPr>
              <w:t xml:space="preserve">配置管理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支持创建指定</w:t>
            </w:r>
            <w:r>
              <w:rPr>
                <w:rFonts w:ascii="Times New Roman" w:hAnsi="Times New Roman" w:eastAsia="Times New Roman" w:cs="Times New Roman"/>
                <w:color w:val="000000"/>
                <w:sz w:val="21"/>
              </w:rPr>
              <w:t xml:space="preserve">VLAN</w:t>
            </w:r>
            <w:r>
              <w:rPr>
                <w:rFonts w:ascii="SimSun" w:hAnsi="SimSun" w:eastAsia="SimSun" w:cs="SimSun"/>
                <w:color w:val="000000"/>
                <w:sz w:val="21"/>
              </w:rPr>
              <w:t xml:space="preserve">。能够将端口设置为</w:t>
            </w:r>
            <w:r>
              <w:rPr>
                <w:rFonts w:ascii="Times New Roman" w:hAnsi="Times New Roman" w:eastAsia="Times New Roman" w:cs="Times New Roman"/>
                <w:color w:val="000000"/>
                <w:sz w:val="21"/>
              </w:rPr>
              <w:t xml:space="preserve">Access</w:t>
            </w:r>
            <w:r>
              <w:rPr>
                <w:rFonts w:ascii="SimSun" w:hAnsi="SimSun" w:eastAsia="SimSun" w:cs="SimSun"/>
                <w:color w:val="000000"/>
                <w:sz w:val="21"/>
              </w:rPr>
              <w:t xml:space="preserve">模式并划分至相应</w:t>
            </w:r>
            <w:r>
              <w:rPr>
                <w:rFonts w:ascii="Times New Roman" w:hAnsi="Times New Roman" w:eastAsia="Times New Roman" w:cs="Times New Roman"/>
                <w:color w:val="000000"/>
                <w:sz w:val="21"/>
              </w:rPr>
              <w:t xml:space="preserve">VLAN</w:t>
            </w:r>
            <w:r>
              <w:rPr>
                <w:rFonts w:ascii="SimSun" w:hAnsi="SimSun" w:eastAsia="SimSun" w:cs="SimSun"/>
                <w:color w:val="000000"/>
                <w:sz w:val="21"/>
              </w:rPr>
              <w:t xml:space="preserve">。支持将端口设置为</w:t>
            </w:r>
            <w:r>
              <w:rPr>
                <w:rFonts w:ascii="Times New Roman" w:hAnsi="Times New Roman" w:eastAsia="Times New Roman" w:cs="Times New Roman"/>
                <w:color w:val="000000"/>
                <w:sz w:val="21"/>
              </w:rPr>
              <w:t xml:space="preserve">Trunk</w:t>
            </w:r>
            <w:r>
              <w:rPr>
                <w:rFonts w:ascii="SimSun" w:hAnsi="SimSun" w:eastAsia="SimSun" w:cs="SimSun"/>
                <w:color w:val="000000"/>
                <w:sz w:val="21"/>
              </w:rPr>
              <w:t xml:space="preserve">模式，并允许指定</w:t>
            </w:r>
            <w:r>
              <w:rPr>
                <w:rFonts w:ascii="Times New Roman" w:hAnsi="Times New Roman" w:eastAsia="Times New Roman" w:cs="Times New Roman"/>
                <w:color w:val="000000"/>
                <w:sz w:val="21"/>
              </w:rPr>
              <w:t xml:space="preserve">VLAN</w:t>
            </w:r>
            <w:r>
              <w:rPr>
                <w:rFonts w:ascii="SimSun" w:hAnsi="SimSun" w:eastAsia="SimSun" w:cs="SimSun"/>
                <w:color w:val="000000"/>
                <w:sz w:val="21"/>
              </w:rPr>
              <w:t xml:space="preserve">列表通过。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）接口</w:t>
            </w:r>
            <w:r>
              <w:rPr>
                <w:rFonts w:ascii="Times New Roman" w:hAnsi="Times New Roman" w:eastAsia="Times New Roman" w:cs="Times New Roman"/>
                <w:color w:val="000000"/>
                <w:sz w:val="21"/>
              </w:rPr>
              <w:t xml:space="preserve">IP</w:t>
            </w:r>
            <w:r>
              <w:rPr>
                <w:rFonts w:ascii="SimSun" w:hAnsi="SimSun" w:eastAsia="SimSun" w:cs="SimSun"/>
                <w:color w:val="000000"/>
                <w:sz w:val="21"/>
              </w:rPr>
              <w:t xml:space="preserve">地址配置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可为指定网络接口配置</w:t>
            </w:r>
            <w:r>
              <w:rPr>
                <w:rFonts w:ascii="Times New Roman" w:hAnsi="Times New Roman" w:eastAsia="Times New Roman" w:cs="Times New Roman"/>
                <w:color w:val="000000"/>
                <w:sz w:val="21"/>
              </w:rPr>
              <w:t xml:space="preserve">IP</w:t>
            </w:r>
            <w:r>
              <w:rPr>
                <w:rFonts w:ascii="SimSun" w:hAnsi="SimSun" w:eastAsia="SimSun" w:cs="SimSun"/>
                <w:color w:val="000000"/>
                <w:sz w:val="21"/>
              </w:rPr>
              <w:t xml:space="preserve">地址与子网掩码。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）配置查看与保存</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支持查看设备当前运行配置。具备保存配置至设备存储的功能，并自动响应保存过程中的确认提示。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）设备重启与恢复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支持重启网络设备，自动处理重启前的配置保存及确认流程。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可执行设备重置操作，恢复至出厂设置并自动完成相关确认。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）静态路由配置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支持配置静态路由条目，包括目标网络、掩码及下一跳网关。</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）状态识别与调试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能够读取设备当前提示符状态，便于判断设备运行模式或用于系统调试。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★演示</w:t>
            </w:r>
            <w:r>
              <w:rPr>
                <w:rFonts w:ascii="Times New Roman" w:hAnsi="Times New Roman" w:eastAsia="Times New Roman" w:cs="Times New Roman"/>
                <w:color w:val="000000"/>
                <w:sz w:val="21"/>
              </w:rPr>
              <w:t xml:space="preserve">AI</w:t>
            </w:r>
            <w:r>
              <w:rPr>
                <w:rFonts w:ascii="SimSun" w:hAnsi="SimSun" w:eastAsia="SimSun" w:cs="SimSun"/>
                <w:color w:val="000000"/>
                <w:sz w:val="21"/>
              </w:rPr>
              <w:t xml:space="preserve">控制计算机网络设备功能，通过</w:t>
            </w:r>
            <w:r>
              <w:rPr>
                <w:rFonts w:ascii="Times New Roman" w:hAnsi="Times New Roman" w:eastAsia="Times New Roman" w:cs="Times New Roman"/>
                <w:color w:val="000000"/>
                <w:sz w:val="21"/>
              </w:rPr>
              <w:t xml:space="preserve">ESP32</w:t>
            </w:r>
            <w:r>
              <w:rPr>
                <w:rFonts w:ascii="SimSun" w:hAnsi="SimSun" w:eastAsia="SimSun" w:cs="SimSun"/>
                <w:color w:val="000000"/>
                <w:sz w:val="21"/>
              </w:rPr>
              <w:t xml:space="preserve">语音模块与大语言模型对话，实现计算机网络设备的配置（设备重启、</w:t>
            </w:r>
            <w:r>
              <w:rPr>
                <w:rFonts w:ascii="Times New Roman" w:hAnsi="Times New Roman" w:eastAsia="Times New Roman" w:cs="Times New Roman"/>
                <w:color w:val="000000"/>
                <w:sz w:val="21"/>
              </w:rPr>
              <w:t xml:space="preserve">vlan</w:t>
            </w:r>
            <w:r>
              <w:rPr>
                <w:rFonts w:ascii="SimSun" w:hAnsi="SimSun" w:eastAsia="SimSun" w:cs="SimSun"/>
                <w:color w:val="000000"/>
                <w:sz w:val="21"/>
              </w:rPr>
              <w:t xml:space="preserve">新建及状态查询等）；</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AI</w:t>
            </w:r>
            <w:r>
              <w:rPr>
                <w:rFonts w:ascii="SimSun" w:hAnsi="SimSun" w:eastAsia="SimSun" w:cs="SimSun"/>
                <w:color w:val="000000"/>
                <w:sz w:val="21"/>
              </w:rPr>
              <w:t xml:space="preserve">人机交互硬件模块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AI</w:t>
            </w:r>
            <w:r>
              <w:rPr>
                <w:rFonts w:ascii="SimSun" w:hAnsi="SimSun" w:eastAsia="SimSun" w:cs="SimSun"/>
                <w:color w:val="000000"/>
                <w:sz w:val="21"/>
              </w:rPr>
              <w:t xml:space="preserve">模型参数：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总参数量：≥</w:t>
            </w:r>
            <w:r>
              <w:rPr>
                <w:rFonts w:ascii="Times New Roman" w:hAnsi="Times New Roman" w:eastAsia="Times New Roman" w:cs="Times New Roman"/>
                <w:color w:val="000000"/>
                <w:sz w:val="21"/>
              </w:rPr>
              <w:t xml:space="preserve">82 </w:t>
            </w:r>
            <w:r>
              <w:rPr>
                <w:rFonts w:ascii="SimSun" w:hAnsi="SimSun" w:eastAsia="SimSun" w:cs="SimSun"/>
                <w:color w:val="000000"/>
                <w:sz w:val="21"/>
              </w:rPr>
              <w:t xml:space="preserve">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模型层数：≥</w:t>
            </w:r>
            <w:r>
              <w:rPr>
                <w:rFonts w:ascii="Times New Roman" w:hAnsi="Times New Roman" w:eastAsia="Times New Roman" w:cs="Times New Roman"/>
                <w:color w:val="000000"/>
                <w:sz w:val="21"/>
              </w:rPr>
              <w:t xml:space="preserve">36 </w:t>
            </w:r>
            <w:r>
              <w:rPr>
                <w:rFonts w:ascii="SimSun" w:hAnsi="SimSun" w:eastAsia="SimSun" w:cs="SimSun"/>
                <w:color w:val="000000"/>
                <w:sz w:val="21"/>
              </w:rPr>
              <w:t xml:space="preserve">层，采用深度残差网络结构，增强复杂特征提取能力；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注意力机制：≥</w:t>
            </w:r>
            <w:r>
              <w:rPr>
                <w:rFonts w:ascii="Times New Roman" w:hAnsi="Times New Roman" w:eastAsia="Times New Roman" w:cs="Times New Roman"/>
                <w:color w:val="000000"/>
                <w:sz w:val="21"/>
              </w:rPr>
              <w:t xml:space="preserve">32</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Q</w:t>
            </w:r>
            <w:r>
              <w:rPr>
                <w:rFonts w:ascii="SimSun" w:hAnsi="SimSun" w:eastAsia="SimSun" w:cs="SimSun"/>
                <w:color w:val="000000"/>
                <w:sz w:val="21"/>
              </w:rPr>
              <w:t xml:space="preserve">头</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KV</w:t>
            </w:r>
            <w:r>
              <w:rPr>
                <w:rFonts w:ascii="SimSun" w:hAnsi="SimSun" w:eastAsia="SimSun" w:cs="SimSun"/>
                <w:color w:val="000000"/>
                <w:sz w:val="21"/>
              </w:rPr>
              <w:t xml:space="preserve">头，基于分组查询注意力（</w:t>
            </w:r>
            <w:r>
              <w:rPr>
                <w:rFonts w:ascii="Times New Roman" w:hAnsi="Times New Roman" w:eastAsia="Times New Roman" w:cs="Times New Roman"/>
                <w:color w:val="000000"/>
                <w:sz w:val="21"/>
              </w:rPr>
              <w:t xml:space="preserve">GQA</w:t>
            </w:r>
            <w:r>
              <w:rPr>
                <w:rFonts w:ascii="SimSun" w:hAnsi="SimSun" w:eastAsia="SimSun" w:cs="SimSun"/>
                <w:color w:val="000000"/>
                <w:sz w:val="21"/>
              </w:rPr>
              <w:t xml:space="preserve">）设计，</w:t>
            </w:r>
            <w:r>
              <w:rPr>
                <w:rFonts w:ascii="Times New Roman" w:hAnsi="Times New Roman" w:eastAsia="Times New Roman" w:cs="Times New Roman"/>
                <w:color w:val="000000"/>
                <w:sz w:val="21"/>
              </w:rPr>
              <w:t xml:space="preserve">KV</w:t>
            </w:r>
            <w:r>
              <w:rPr>
                <w:rFonts w:ascii="SimSun" w:hAnsi="SimSun" w:eastAsia="SimSun" w:cs="SimSun"/>
                <w:color w:val="000000"/>
                <w:sz w:val="21"/>
              </w:rPr>
              <w:t xml:space="preserve">头共享机制使显存占用降低 </w:t>
            </w:r>
            <w:r>
              <w:rPr>
                <w:rFonts w:ascii="Times New Roman" w:hAnsi="Times New Roman" w:eastAsia="Times New Roman" w:cs="Times New Roman"/>
                <w:color w:val="000000"/>
                <w:sz w:val="21"/>
              </w:rPr>
              <w:t xml:space="preserve">30% </w:t>
            </w:r>
            <w:r>
              <w:rPr>
                <w:rFonts w:ascii="SimSun" w:hAnsi="SimSun" w:eastAsia="SimSun" w:cs="SimSun"/>
                <w:color w:val="000000"/>
                <w:sz w:val="21"/>
              </w:rPr>
              <w:t xml:space="preserve">以上，同时保持长文本注意力精度；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隐藏层维度：≥</w:t>
            </w:r>
            <w:r>
              <w:rPr>
                <w:rFonts w:ascii="Times New Roman" w:hAnsi="Times New Roman" w:eastAsia="Times New Roman" w:cs="Times New Roman"/>
                <w:color w:val="000000"/>
                <w:sz w:val="21"/>
              </w:rPr>
              <w:t xml:space="preserve">4096</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中间层维度：≥</w:t>
            </w:r>
            <w:r>
              <w:rPr>
                <w:rFonts w:ascii="Times New Roman" w:hAnsi="Times New Roman" w:eastAsia="Times New Roman" w:cs="Times New Roman"/>
                <w:color w:val="000000"/>
                <w:sz w:val="21"/>
              </w:rPr>
              <w:t xml:space="preserve">12288</w:t>
            </w:r>
            <w:r>
              <w:rPr>
                <w:rFonts w:ascii="SimSun" w:hAnsi="SimSun" w:eastAsia="SimSun" w:cs="SimSun"/>
                <w:color w:val="000000"/>
                <w:sz w:val="21"/>
              </w:rPr>
              <w:t xml:space="preserve">，支持复杂推理任务；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上下文长度：原生 </w:t>
            </w:r>
            <w:r>
              <w:rPr>
                <w:rFonts w:ascii="Times New Roman" w:hAnsi="Times New Roman" w:eastAsia="Times New Roman" w:cs="Times New Roman"/>
                <w:color w:val="000000"/>
                <w:sz w:val="21"/>
              </w:rPr>
              <w:t xml:space="preserve">32K tokens</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YaRN </w:t>
            </w:r>
            <w:r>
              <w:rPr>
                <w:rFonts w:ascii="SimSun" w:hAnsi="SimSun" w:eastAsia="SimSun" w:cs="SimSun"/>
                <w:color w:val="000000"/>
                <w:sz w:val="21"/>
              </w:rPr>
              <w:t xml:space="preserve">扩展至 </w:t>
            </w:r>
            <w:r>
              <w:rPr>
                <w:rFonts w:ascii="Times New Roman" w:hAnsi="Times New Roman" w:eastAsia="Times New Roman" w:cs="Times New Roman"/>
                <w:color w:val="000000"/>
                <w:sz w:val="21"/>
              </w:rPr>
              <w:t xml:space="preserve">128K</w:t>
            </w:r>
            <w:r>
              <w:rPr>
                <w:rFonts w:ascii="SimSun" w:hAnsi="SimSun" w:eastAsia="SimSun" w:cs="SimSun"/>
                <w:color w:val="000000"/>
                <w:sz w:val="21"/>
              </w:rPr>
              <w:t xml:space="preserve">，支持超长文档处理（如完整学术论文、多轮对话历史），</w:t>
            </w:r>
            <w:r>
              <w:rPr>
                <w:rFonts w:ascii="Times New Roman" w:hAnsi="Times New Roman" w:eastAsia="Times New Roman" w:cs="Times New Roman"/>
                <w:color w:val="000000"/>
                <w:sz w:val="21"/>
              </w:rPr>
              <w:t xml:space="preserve">128K </w:t>
            </w:r>
            <w:r>
              <w:rPr>
                <w:rFonts w:ascii="SimSun" w:hAnsi="SimSun" w:eastAsia="SimSun" w:cs="SimSun"/>
                <w:color w:val="000000"/>
                <w:sz w:val="21"/>
              </w:rPr>
              <w:t xml:space="preserve">窗口下性能衰减小于 </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词表大小：≥</w:t>
            </w:r>
            <w:r>
              <w:rPr>
                <w:rFonts w:ascii="Times New Roman" w:hAnsi="Times New Roman" w:eastAsia="Times New Roman" w:cs="Times New Roman"/>
                <w:color w:val="000000"/>
                <w:sz w:val="21"/>
              </w:rPr>
              <w:t xml:space="preserve">151,646</w:t>
            </w:r>
            <w:r>
              <w:rPr>
                <w:rFonts w:ascii="SimSun" w:hAnsi="SimSun" w:eastAsia="SimSun" w:cs="SimSun"/>
                <w:color w:val="000000"/>
                <w:sz w:val="21"/>
              </w:rPr>
              <w:t xml:space="preserve">，基于字节级 </w:t>
            </w:r>
            <w:r>
              <w:rPr>
                <w:rFonts w:ascii="Times New Roman" w:hAnsi="Times New Roman" w:eastAsia="Times New Roman" w:cs="Times New Roman"/>
                <w:color w:val="000000"/>
                <w:sz w:val="21"/>
              </w:rPr>
              <w:t xml:space="preserve">BPE </w:t>
            </w:r>
            <w:r>
              <w:rPr>
                <w:rFonts w:ascii="SimSun" w:hAnsi="SimSun" w:eastAsia="SimSun" w:cs="SimSun"/>
                <w:color w:val="000000"/>
                <w:sz w:val="21"/>
              </w:rPr>
              <w:t xml:space="preserve">分词器，覆盖 </w:t>
            </w:r>
            <w:r>
              <w:rPr>
                <w:rFonts w:ascii="Times New Roman" w:hAnsi="Times New Roman" w:eastAsia="Times New Roman" w:cs="Times New Roman"/>
                <w:color w:val="000000"/>
                <w:sz w:val="21"/>
              </w:rPr>
              <w:t xml:space="preserve">119 </w:t>
            </w:r>
            <w:r>
              <w:rPr>
                <w:rFonts w:ascii="SimSun" w:hAnsi="SimSun" w:eastAsia="SimSun" w:cs="SimSun"/>
                <w:color w:val="000000"/>
                <w:sz w:val="21"/>
              </w:rPr>
              <w:t xml:space="preserve">种语言，包含代码、</w:t>
            </w:r>
            <w:r>
              <w:rPr>
                <w:rFonts w:ascii="Times New Roman" w:hAnsi="Times New Roman" w:eastAsia="Times New Roman" w:cs="Times New Roman"/>
                <w:color w:val="000000"/>
                <w:sz w:val="21"/>
              </w:rPr>
              <w:t xml:space="preserve">STEM </w:t>
            </w:r>
            <w:r>
              <w:rPr>
                <w:rFonts w:ascii="SimSun" w:hAnsi="SimSun" w:eastAsia="SimSun" w:cs="SimSun"/>
                <w:color w:val="000000"/>
                <w:sz w:val="21"/>
              </w:rPr>
              <w:t xml:space="preserve">领域专业词汇；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嵌入层绑定：否，输入输出嵌入层参数独立，避免语义偏移，提升复杂任务（如代码生成）的准确性；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预训练数据：基于 </w:t>
            </w:r>
            <w:r>
              <w:rPr>
                <w:rFonts w:ascii="Times New Roman" w:hAnsi="Times New Roman" w:eastAsia="Times New Roman" w:cs="Times New Roman"/>
                <w:color w:val="000000"/>
                <w:sz w:val="21"/>
              </w:rPr>
              <w:t xml:space="preserve">36 </w:t>
            </w:r>
            <w:r>
              <w:rPr>
                <w:rFonts w:ascii="SimSun" w:hAnsi="SimSun" w:eastAsia="SimSun" w:cs="SimSun"/>
                <w:color w:val="000000"/>
                <w:sz w:val="21"/>
              </w:rPr>
              <w:t xml:space="preserve">万亿 </w:t>
            </w:r>
            <w:r>
              <w:rPr>
                <w:rFonts w:ascii="Times New Roman" w:hAnsi="Times New Roman" w:eastAsia="Times New Roman" w:cs="Times New Roman"/>
                <w:color w:val="000000"/>
                <w:sz w:val="21"/>
              </w:rPr>
              <w:t xml:space="preserve">tokens </w:t>
            </w:r>
            <w:r>
              <w:rPr>
                <w:rFonts w:ascii="SimSun" w:hAnsi="SimSun" w:eastAsia="SimSun" w:cs="SimSun"/>
                <w:color w:val="000000"/>
                <w:sz w:val="21"/>
              </w:rPr>
              <w:t xml:space="preserve">的多源数据训练，涵盖编码、</w:t>
            </w:r>
            <w:r>
              <w:rPr>
                <w:rFonts w:ascii="Times New Roman" w:hAnsi="Times New Roman" w:eastAsia="Times New Roman" w:cs="Times New Roman"/>
                <w:color w:val="000000"/>
                <w:sz w:val="21"/>
              </w:rPr>
              <w:t xml:space="preserve">STEM</w:t>
            </w:r>
            <w:r>
              <w:rPr>
                <w:rFonts w:ascii="SimSun" w:hAnsi="SimSun" w:eastAsia="SimSun" w:cs="SimSun"/>
                <w:color w:val="000000"/>
                <w:sz w:val="21"/>
              </w:rPr>
              <w:t xml:space="preserve">、推理、多语言文本等；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训练阶段：采用三阶段预训练策略：第一阶段：</w:t>
            </w:r>
            <w:r>
              <w:rPr>
                <w:rFonts w:ascii="Times New Roman" w:hAnsi="Times New Roman" w:eastAsia="Times New Roman" w:cs="Times New Roman"/>
                <w:color w:val="000000"/>
                <w:sz w:val="21"/>
              </w:rPr>
              <w:t xml:space="preserve">32K </w:t>
            </w:r>
            <w:r>
              <w:rPr>
                <w:rFonts w:ascii="SimSun" w:hAnsi="SimSun" w:eastAsia="SimSun" w:cs="SimSun"/>
                <w:color w:val="000000"/>
                <w:sz w:val="21"/>
              </w:rPr>
              <w:t xml:space="preserve">以下短序列语言建模，夯实基础语义理解；第二阶段：聚焦 </w:t>
            </w:r>
            <w:r>
              <w:rPr>
                <w:rFonts w:ascii="Times New Roman" w:hAnsi="Times New Roman" w:eastAsia="Times New Roman" w:cs="Times New Roman"/>
                <w:color w:val="000000"/>
                <w:sz w:val="21"/>
              </w:rPr>
              <w:t xml:space="preserve">STEM</w:t>
            </w:r>
            <w:r>
              <w:rPr>
                <w:rFonts w:ascii="SimSun" w:hAnsi="SimSun" w:eastAsia="SimSun" w:cs="SimSun"/>
                <w:color w:val="000000"/>
                <w:sz w:val="21"/>
              </w:rPr>
              <w:t xml:space="preserve">、代码等推理任务优化；第三阶段：</w:t>
            </w:r>
            <w:r>
              <w:rPr>
                <w:rFonts w:ascii="Times New Roman" w:hAnsi="Times New Roman" w:eastAsia="Times New Roman" w:cs="Times New Roman"/>
                <w:color w:val="000000"/>
                <w:sz w:val="21"/>
              </w:rPr>
              <w:t xml:space="preserve">32K </w:t>
            </w:r>
            <w:r>
              <w:rPr>
                <w:rFonts w:ascii="SimSun" w:hAnsi="SimSun" w:eastAsia="SimSun" w:cs="SimSun"/>
                <w:color w:val="000000"/>
                <w:sz w:val="21"/>
              </w:rPr>
              <w:t xml:space="preserve">长序列训练，提升上下文连贯性。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微调参数建议：学习率推荐 </w:t>
            </w:r>
            <w:r>
              <w:rPr>
                <w:rFonts w:ascii="Times New Roman" w:hAnsi="Times New Roman" w:eastAsia="Times New Roman" w:cs="Times New Roman"/>
                <w:color w:val="000000"/>
                <w:sz w:val="21"/>
              </w:rPr>
              <w:t xml:space="preserve">1e-4~5e-4</w:t>
            </w:r>
            <w:r>
              <w:rPr>
                <w:rFonts w:ascii="SimSun" w:hAnsi="SimSun" w:eastAsia="SimSun" w:cs="SimSun"/>
                <w:color w:val="000000"/>
                <w:sz w:val="21"/>
              </w:rPr>
              <w:t xml:space="preserve">，配合 </w:t>
            </w:r>
            <w:r>
              <w:rPr>
                <w:rFonts w:ascii="Times New Roman" w:hAnsi="Times New Roman" w:eastAsia="Times New Roman" w:cs="Times New Roman"/>
                <w:color w:val="000000"/>
                <w:sz w:val="21"/>
              </w:rPr>
              <w:t xml:space="preserve">cosine </w:t>
            </w:r>
            <w:r>
              <w:rPr>
                <w:rFonts w:ascii="SimSun" w:hAnsi="SimSun" w:eastAsia="SimSun" w:cs="SimSun"/>
                <w:color w:val="000000"/>
                <w:sz w:val="21"/>
              </w:rPr>
              <w:t xml:space="preserve">衰减调度；批次大小建议 </w:t>
            </w:r>
            <w:r>
              <w:rPr>
                <w:rFonts w:ascii="Times New Roman" w:hAnsi="Times New Roman" w:eastAsia="Times New Roman" w:cs="Times New Roman"/>
                <w:color w:val="000000"/>
                <w:sz w:val="21"/>
              </w:rPr>
              <w:t xml:space="preserve">128-256</w:t>
            </w:r>
            <w:r>
              <w:rPr>
                <w:rFonts w:ascii="SimSun" w:hAnsi="SimSun" w:eastAsia="SimSun" w:cs="SimSun"/>
                <w:color w:val="000000"/>
                <w:sz w:val="21"/>
              </w:rPr>
              <w:t xml:space="preserve">，训练轮次 </w:t>
            </w:r>
            <w:r>
              <w:rPr>
                <w:rFonts w:ascii="Times New Roman" w:hAnsi="Times New Roman" w:eastAsia="Times New Roman" w:cs="Times New Roman"/>
                <w:color w:val="000000"/>
                <w:sz w:val="21"/>
              </w:rPr>
              <w:t xml:space="preserve">1-5 epochs </w:t>
            </w:r>
            <w:r>
              <w:rPr>
                <w:rFonts w:ascii="SimSun" w:hAnsi="SimSun" w:eastAsia="SimSun" w:cs="SimSun"/>
                <w:color w:val="000000"/>
                <w:sz w:val="21"/>
              </w:rPr>
              <w:t xml:space="preserve">即可避免过拟合；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硬件需求：</w:t>
            </w:r>
            <w:r>
              <w:rPr>
                <w:rFonts w:ascii="Times New Roman" w:hAnsi="Times New Roman" w:eastAsia="Times New Roman" w:cs="Times New Roman"/>
                <w:color w:val="000000"/>
                <w:sz w:val="21"/>
              </w:rPr>
              <w:t xml:space="preserve">FP16 </w:t>
            </w:r>
            <w:r>
              <w:rPr>
                <w:rFonts w:ascii="SimSun" w:hAnsi="SimSun" w:eastAsia="SimSun" w:cs="SimSun"/>
                <w:color w:val="000000"/>
                <w:sz w:val="21"/>
              </w:rPr>
              <w:t xml:space="preserve">精度下需 </w:t>
            </w:r>
            <w:r>
              <w:rPr>
                <w:rFonts w:ascii="Times New Roman" w:hAnsi="Times New Roman" w:eastAsia="Times New Roman" w:cs="Times New Roman"/>
                <w:color w:val="000000"/>
                <w:sz w:val="21"/>
              </w:rPr>
              <w:t xml:space="preserve">16GB </w:t>
            </w:r>
            <w:r>
              <w:rPr>
                <w:rFonts w:ascii="SimSun" w:hAnsi="SimSun" w:eastAsia="SimSun" w:cs="SimSun"/>
                <w:color w:val="000000"/>
                <w:sz w:val="21"/>
              </w:rPr>
              <w:t xml:space="preserve">显存，量化版可在 </w:t>
            </w:r>
            <w:r>
              <w:rPr>
                <w:rFonts w:ascii="Times New Roman" w:hAnsi="Times New Roman" w:eastAsia="Times New Roman" w:cs="Times New Roman"/>
                <w:color w:val="000000"/>
                <w:sz w:val="21"/>
              </w:rPr>
              <w:t xml:space="preserve">8GB </w:t>
            </w:r>
            <w:r>
              <w:rPr>
                <w:rFonts w:ascii="SimSun" w:hAnsi="SimSun" w:eastAsia="SimSun" w:cs="SimSun"/>
                <w:color w:val="000000"/>
                <w:sz w:val="21"/>
              </w:rPr>
              <w:t xml:space="preserve">显存设备部署。</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▲提该模型部署在本地后，进行本地微调、本地蒸馏的截图；</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AI</w:t>
            </w:r>
            <w:r>
              <w:rPr>
                <w:rFonts w:ascii="SimSun" w:hAnsi="SimSun" w:eastAsia="SimSun" w:cs="SimSun"/>
                <w:color w:val="000000"/>
                <w:sz w:val="21"/>
              </w:rPr>
              <w:t xml:space="preserve">单片机硬件参数：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单片机： </w:t>
            </w:r>
            <w:r>
              <w:rPr>
                <w:rFonts w:ascii="Times New Roman" w:hAnsi="Times New Roman" w:eastAsia="Times New Roman" w:cs="Times New Roman"/>
                <w:color w:val="000000"/>
                <w:sz w:val="21"/>
              </w:rPr>
              <w:t xml:space="preserve">RISC-V 32 </w:t>
            </w:r>
            <w:r>
              <w:rPr>
                <w:rFonts w:ascii="SimSun" w:hAnsi="SimSun" w:eastAsia="SimSun" w:cs="SimSun"/>
                <w:color w:val="000000"/>
                <w:sz w:val="21"/>
              </w:rPr>
              <w:t xml:space="preserve">位处理器；主频： ≥</w:t>
            </w:r>
            <w:r>
              <w:rPr>
                <w:rFonts w:ascii="Times New Roman" w:hAnsi="Times New Roman" w:eastAsia="Times New Roman" w:cs="Times New Roman"/>
                <w:color w:val="000000"/>
                <w:sz w:val="21"/>
              </w:rPr>
              <w:t xml:space="preserve">240MHz</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存储：集成 ≥</w:t>
            </w:r>
            <w:r>
              <w:rPr>
                <w:rFonts w:ascii="Times New Roman" w:hAnsi="Times New Roman" w:eastAsia="Times New Roman" w:cs="Times New Roman"/>
                <w:color w:val="000000"/>
                <w:sz w:val="21"/>
              </w:rPr>
              <w:t xml:space="preserve">384KB SRAM</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320KB ROM </w:t>
            </w:r>
            <w:r>
              <w:rPr>
                <w:rFonts w:ascii="SimSun" w:hAnsi="SimSun" w:eastAsia="SimSun" w:cs="SimSun"/>
                <w:color w:val="000000"/>
                <w:sz w:val="21"/>
              </w:rPr>
              <w:t xml:space="preserve">和 ≥</w:t>
            </w:r>
            <w:r>
              <w:rPr>
                <w:rFonts w:ascii="Times New Roman" w:hAnsi="Times New Roman" w:eastAsia="Times New Roman" w:cs="Times New Roman"/>
                <w:color w:val="000000"/>
                <w:sz w:val="21"/>
              </w:rPr>
              <w:t xml:space="preserve">16MB Flash</w:t>
            </w:r>
            <w:r>
              <w:rPr>
                <w:rFonts w:ascii="SimSun" w:hAnsi="SimSun" w:eastAsia="SimSun" w:cs="SimSun"/>
                <w:color w:val="000000"/>
                <w:sz w:val="21"/>
              </w:rPr>
              <w:t xml:space="preserve">；无线网络：集成 </w:t>
            </w:r>
            <w:r>
              <w:rPr>
                <w:rFonts w:ascii="Times New Roman" w:hAnsi="Times New Roman" w:eastAsia="Times New Roman" w:cs="Times New Roman"/>
                <w:color w:val="000000"/>
                <w:sz w:val="21"/>
              </w:rPr>
              <w:t xml:space="preserve">2.4GHz </w:t>
            </w:r>
            <w:r>
              <w:rPr>
                <w:rFonts w:ascii="SimSun" w:hAnsi="SimSun" w:eastAsia="SimSun" w:cs="SimSun"/>
                <w:color w:val="000000"/>
                <w:sz w:val="21"/>
              </w:rPr>
              <w:t xml:space="preserve">与 </w:t>
            </w:r>
            <w:r>
              <w:rPr>
                <w:rFonts w:ascii="Times New Roman" w:hAnsi="Times New Roman" w:eastAsia="Times New Roman" w:cs="Times New Roman"/>
                <w:color w:val="000000"/>
                <w:sz w:val="21"/>
              </w:rPr>
              <w:t xml:space="preserve">5GHz </w:t>
            </w:r>
            <w:r>
              <w:rPr>
                <w:rFonts w:ascii="SimSun" w:hAnsi="SimSun" w:eastAsia="SimSun" w:cs="SimSun"/>
                <w:color w:val="000000"/>
                <w:sz w:val="21"/>
              </w:rPr>
              <w:t xml:space="preserve">双频 </w:t>
            </w:r>
            <w:r>
              <w:rPr>
                <w:rFonts w:ascii="Times New Roman" w:hAnsi="Times New Roman" w:eastAsia="Times New Roman" w:cs="Times New Roman"/>
                <w:color w:val="000000"/>
                <w:sz w:val="21"/>
              </w:rPr>
              <w:t xml:space="preserve">Wi-Fi</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Bluetooth 5(LE)</w:t>
            </w:r>
            <w:r>
              <w:rPr>
                <w:rFonts w:ascii="SimSun" w:hAnsi="SimSun" w:eastAsia="SimSun" w:cs="SimSun"/>
                <w:color w:val="000000"/>
                <w:sz w:val="21"/>
              </w:rPr>
              <w:t xml:space="preserve">以及 </w:t>
            </w:r>
            <w:r>
              <w:rPr>
                <w:rFonts w:ascii="Times New Roman" w:hAnsi="Times New Roman" w:eastAsia="Times New Roman" w:cs="Times New Roman"/>
                <w:color w:val="000000"/>
                <w:sz w:val="21"/>
              </w:rPr>
              <w:t xml:space="preserve">IEEE802.15.4(</w:t>
            </w:r>
            <w:r>
              <w:rPr>
                <w:rFonts w:ascii="SimSun" w:hAnsi="SimSun" w:eastAsia="SimSun" w:cs="SimSun"/>
                <w:color w:val="000000"/>
                <w:sz w:val="21"/>
              </w:rPr>
              <w:t xml:space="preserve">支持 </w:t>
            </w:r>
            <w:r>
              <w:rPr>
                <w:rFonts w:ascii="Times New Roman" w:hAnsi="Times New Roman" w:eastAsia="Times New Roman" w:cs="Times New Roman"/>
                <w:color w:val="000000"/>
                <w:sz w:val="21"/>
              </w:rPr>
              <w:t xml:space="preserve">Zigbee 3.0 </w:t>
            </w:r>
            <w:r>
              <w:rPr>
                <w:rFonts w:ascii="SimSun" w:hAnsi="SimSun" w:eastAsia="SimSun" w:cs="SimSun"/>
                <w:color w:val="000000"/>
                <w:sz w:val="21"/>
              </w:rPr>
              <w:t xml:space="preserve">和 </w:t>
            </w:r>
            <w:r>
              <w:rPr>
                <w:rFonts w:ascii="Times New Roman" w:hAnsi="Times New Roman" w:eastAsia="Times New Roman" w:cs="Times New Roman"/>
                <w:color w:val="000000"/>
                <w:sz w:val="21"/>
              </w:rPr>
              <w:t xml:space="preserve">Thread)</w:t>
            </w:r>
            <w:r>
              <w:rPr>
                <w:rFonts w:ascii="SimSun" w:hAnsi="SimSun" w:eastAsia="SimSun" w:cs="SimSun"/>
                <w:color w:val="000000"/>
                <w:sz w:val="21"/>
              </w:rPr>
              <w:t xml:space="preserve">无线通信；电源：具备出色的射频性能板载电池充电管理模块，预留 </w:t>
            </w:r>
            <w:r>
              <w:rPr>
                <w:rFonts w:ascii="Times New Roman" w:hAnsi="Times New Roman" w:eastAsia="Times New Roman" w:cs="Times New Roman"/>
                <w:color w:val="000000"/>
                <w:sz w:val="21"/>
              </w:rPr>
              <w:t xml:space="preserve">3.7V MX1.25 </w:t>
            </w:r>
            <w:r>
              <w:rPr>
                <w:rFonts w:ascii="SimSun" w:hAnsi="SimSun" w:eastAsia="SimSun" w:cs="SimSun"/>
                <w:color w:val="000000"/>
                <w:sz w:val="21"/>
              </w:rPr>
              <w:t xml:space="preserve">锂电池接口，可外接电池进行供电；接口：</w:t>
            </w:r>
            <w:r>
              <w:rPr>
                <w:rFonts w:ascii="Times New Roman" w:hAnsi="Times New Roman" w:eastAsia="Times New Roman" w:cs="Times New Roman"/>
                <w:color w:val="000000"/>
                <w:sz w:val="21"/>
              </w:rPr>
              <w:t xml:space="preserve">USB Type-C </w:t>
            </w:r>
            <w:r>
              <w:rPr>
                <w:rFonts w:ascii="SimSun" w:hAnsi="SimSun" w:eastAsia="SimSun" w:cs="SimSun"/>
                <w:color w:val="000000"/>
                <w:sz w:val="21"/>
              </w:rPr>
              <w:t xml:space="preserve">；麦克风通信接口：</w:t>
            </w:r>
            <w:r>
              <w:rPr>
                <w:rFonts w:ascii="Times New Roman" w:hAnsi="Times New Roman" w:eastAsia="Times New Roman" w:cs="Times New Roman"/>
                <w:color w:val="000000"/>
                <w:sz w:val="21"/>
              </w:rPr>
              <w:t xml:space="preserve">I2S</w:t>
            </w:r>
            <w:r>
              <w:rPr>
                <w:rFonts w:ascii="SimSun" w:hAnsi="SimSun" w:eastAsia="SimSun" w:cs="SimSun"/>
                <w:color w:val="000000"/>
                <w:sz w:val="21"/>
              </w:rPr>
              <w:t xml:space="preserve">接口；电压：</w:t>
            </w:r>
            <w:r>
              <w:rPr>
                <w:rFonts w:ascii="Times New Roman" w:hAnsi="Times New Roman" w:eastAsia="Times New Roman" w:cs="Times New Roman"/>
                <w:color w:val="000000"/>
                <w:sz w:val="21"/>
              </w:rPr>
              <w:t xml:space="preserve">3.3V-5V</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方向：全向；音频放大器：输出功率：</w:t>
            </w:r>
            <w:r>
              <w:rPr>
                <w:rFonts w:ascii="Times New Roman" w:hAnsi="Times New Roman" w:eastAsia="Times New Roman" w:cs="Times New Roman"/>
                <w:color w:val="000000"/>
                <w:sz w:val="21"/>
              </w:rPr>
              <w:t xml:space="preserve">2.5w</w:t>
            </w:r>
            <w:r>
              <w:rPr>
                <w:rFonts w:ascii="SimSun" w:hAnsi="SimSun" w:eastAsia="SimSun" w:cs="SimSun"/>
                <w:color w:val="000000"/>
                <w:sz w:val="21"/>
              </w:rPr>
              <w:t xml:space="preserve">；通信接口：</w:t>
            </w:r>
            <w:r>
              <w:rPr>
                <w:rFonts w:ascii="Times New Roman" w:hAnsi="Times New Roman" w:eastAsia="Times New Roman" w:cs="Times New Roman"/>
                <w:color w:val="000000"/>
                <w:sz w:val="21"/>
              </w:rPr>
              <w:t xml:space="preserve">I2S</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采样速率：</w:t>
            </w:r>
            <w:r>
              <w:rPr>
                <w:rFonts w:ascii="Times New Roman" w:hAnsi="Times New Roman" w:eastAsia="Times New Roman" w:cs="Times New Roman"/>
                <w:color w:val="000000"/>
                <w:sz w:val="21"/>
              </w:rPr>
              <w:t xml:space="preserve">8-96kHz</w:t>
            </w:r>
            <w:r>
              <w:rPr>
                <w:rFonts w:ascii="SimSun" w:hAnsi="SimSun" w:eastAsia="SimSun" w:cs="SimSun"/>
                <w:color w:val="000000"/>
                <w:sz w:val="21"/>
              </w:rPr>
              <w:t xml:space="preserve">；保护方式：过流、过热、欠压保护；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w:t>
            </w: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AI</w:t>
            </w:r>
            <w:r>
              <w:rPr>
                <w:rFonts w:ascii="SimSun" w:hAnsi="SimSun" w:eastAsia="SimSun" w:cs="SimSun"/>
                <w:b/>
                <w:color w:val="000000"/>
                <w:sz w:val="21"/>
              </w:rPr>
              <w:t xml:space="preserve">赋能物联网：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语义控制与联动：识别用户自然语言指令（如“打开客厅灯”、“设置空调为 </w:t>
            </w:r>
            <w:r>
              <w:rPr>
                <w:rFonts w:ascii="Times New Roman" w:hAnsi="Times New Roman" w:eastAsia="Times New Roman" w:cs="Times New Roman"/>
                <w:color w:val="000000"/>
                <w:sz w:val="21"/>
              </w:rPr>
              <w:t xml:space="preserve">26 </w:t>
            </w:r>
            <w:r>
              <w:rPr>
                <w:rFonts w:ascii="SimSun" w:hAnsi="SimSun" w:eastAsia="SimSun" w:cs="SimSun"/>
                <w:color w:val="000000"/>
                <w:sz w:val="21"/>
              </w:rPr>
              <w:t xml:space="preserve">度”）；自动映射到 </w:t>
            </w:r>
            <w:r>
              <w:rPr>
                <w:rFonts w:ascii="Times New Roman" w:hAnsi="Times New Roman" w:eastAsia="Times New Roman" w:cs="Times New Roman"/>
                <w:color w:val="000000"/>
                <w:sz w:val="21"/>
              </w:rPr>
              <w:t xml:space="preserve">HA </w:t>
            </w:r>
            <w:r>
              <w:rPr>
                <w:rFonts w:ascii="SimSun" w:hAnsi="SimSun" w:eastAsia="SimSun" w:cs="SimSun"/>
                <w:color w:val="000000"/>
                <w:sz w:val="21"/>
              </w:rPr>
              <w:t xml:space="preserve">中对应的实体（</w:t>
            </w:r>
            <w:r>
              <w:rPr>
                <w:rFonts w:ascii="Times New Roman" w:hAnsi="Times New Roman" w:eastAsia="Times New Roman" w:cs="Times New Roman"/>
                <w:color w:val="000000"/>
                <w:sz w:val="21"/>
              </w:rPr>
              <w:t xml:space="preserve">entity_id</w:t>
            </w:r>
            <w:r>
              <w:rPr>
                <w:rFonts w:ascii="SimSun" w:hAnsi="SimSun" w:eastAsia="SimSun" w:cs="SimSun"/>
                <w:color w:val="000000"/>
                <w:sz w:val="21"/>
              </w:rPr>
              <w:t xml:space="preserve">）；支持模糊匹配、场景触发（如“进入影院模式”）。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状态读取与环境感知：查询家电当前状态（如温度、灯光亮度、门窗开关）；通过 </w:t>
            </w:r>
            <w:r>
              <w:rPr>
                <w:rFonts w:ascii="Times New Roman" w:hAnsi="Times New Roman" w:eastAsia="Times New Roman" w:cs="Times New Roman"/>
                <w:color w:val="000000"/>
                <w:sz w:val="21"/>
              </w:rPr>
              <w:t xml:space="preserve">MCP </w:t>
            </w:r>
            <w:r>
              <w:rPr>
                <w:rFonts w:ascii="SimSun" w:hAnsi="SimSun" w:eastAsia="SimSun" w:cs="SimSun"/>
                <w:color w:val="000000"/>
                <w:sz w:val="21"/>
              </w:rPr>
              <w:t xml:space="preserve">接口读取传感器数据（温湿度、光照、能耗等）；实现“条件响应”，如“如果室温超过 </w:t>
            </w:r>
            <w:r>
              <w:rPr>
                <w:rFonts w:ascii="Times New Roman" w:hAnsi="Times New Roman" w:eastAsia="Times New Roman" w:cs="Times New Roman"/>
                <w:color w:val="000000"/>
                <w:sz w:val="21"/>
              </w:rPr>
              <w:t xml:space="preserve">28</w:t>
            </w:r>
            <w:r>
              <w:rPr>
                <w:rFonts w:ascii="SimSun" w:hAnsi="SimSun" w:eastAsia="SimSun" w:cs="SimSun"/>
                <w:color w:val="000000"/>
                <w:sz w:val="21"/>
              </w:rPr>
              <w:t xml:space="preserve">℃ 就开空调”；场景与自动化：触发 </w:t>
            </w:r>
            <w:r>
              <w:rPr>
                <w:rFonts w:ascii="Times New Roman" w:hAnsi="Times New Roman" w:eastAsia="Times New Roman" w:cs="Times New Roman"/>
                <w:color w:val="000000"/>
                <w:sz w:val="21"/>
              </w:rPr>
              <w:t xml:space="preserve">Home Assistant </w:t>
            </w:r>
            <w:r>
              <w:rPr>
                <w:rFonts w:ascii="SimSun" w:hAnsi="SimSun" w:eastAsia="SimSun" w:cs="SimSun"/>
                <w:color w:val="000000"/>
                <w:sz w:val="21"/>
              </w:rPr>
              <w:t xml:space="preserve">场景（</w:t>
            </w:r>
            <w:r>
              <w:rPr>
                <w:rFonts w:ascii="Times New Roman" w:hAnsi="Times New Roman" w:eastAsia="Times New Roman" w:cs="Times New Roman"/>
                <w:color w:val="000000"/>
                <w:sz w:val="21"/>
              </w:rPr>
              <w:t xml:space="preserve">scene.turn_on</w:t>
            </w:r>
            <w:r>
              <w:rPr>
                <w:rFonts w:ascii="SimSun" w:hAnsi="SimSun" w:eastAsia="SimSun" w:cs="SimSun"/>
                <w:color w:val="000000"/>
                <w:sz w:val="21"/>
              </w:rPr>
              <w:t xml:space="preserve">）；支持多级逻辑控制（如：</w:t>
            </w:r>
            <w:r>
              <w:rPr>
                <w:rFonts w:ascii="Times New Roman" w:hAnsi="Times New Roman" w:eastAsia="Times New Roman" w:cs="Times New Roman"/>
                <w:color w:val="000000"/>
                <w:sz w:val="21"/>
              </w:rPr>
              <w:t xml:space="preserve">PLC </w:t>
            </w:r>
            <w:r>
              <w:rPr>
                <w:rFonts w:ascii="SimSun" w:hAnsi="SimSun" w:eastAsia="SimSun" w:cs="SimSun"/>
                <w:color w:val="000000"/>
                <w:sz w:val="21"/>
              </w:rPr>
              <w:t xml:space="preserve">检测到开关 → </w:t>
            </w:r>
            <w:r>
              <w:rPr>
                <w:rFonts w:ascii="Times New Roman" w:hAnsi="Times New Roman" w:eastAsia="Times New Roman" w:cs="Times New Roman"/>
                <w:color w:val="000000"/>
                <w:sz w:val="21"/>
              </w:rPr>
              <w:t xml:space="preserve">MCP </w:t>
            </w:r>
            <w:r>
              <w:rPr>
                <w:rFonts w:ascii="SimSun" w:hAnsi="SimSun" w:eastAsia="SimSun" w:cs="SimSun"/>
                <w:color w:val="000000"/>
                <w:sz w:val="21"/>
              </w:rPr>
              <w:t xml:space="preserve">→ </w:t>
            </w:r>
            <w:r>
              <w:rPr>
                <w:rFonts w:ascii="Times New Roman" w:hAnsi="Times New Roman" w:eastAsia="Times New Roman" w:cs="Times New Roman"/>
                <w:color w:val="000000"/>
                <w:sz w:val="21"/>
              </w:rPr>
              <w:t xml:space="preserve">Home Assistant </w:t>
            </w:r>
            <w:r>
              <w:rPr>
                <w:rFonts w:ascii="SimSun" w:hAnsi="SimSun" w:eastAsia="SimSun" w:cs="SimSun"/>
                <w:color w:val="000000"/>
                <w:sz w:val="21"/>
              </w:rPr>
              <w:t xml:space="preserve">→ 触发场景）；双向数据同步：</w:t>
            </w:r>
            <w:r>
              <w:rPr>
                <w:rFonts w:ascii="Times New Roman" w:hAnsi="Times New Roman" w:eastAsia="Times New Roman" w:cs="Times New Roman"/>
                <w:color w:val="000000"/>
                <w:sz w:val="21"/>
              </w:rPr>
              <w:t xml:space="preserve">HA </w:t>
            </w:r>
            <w:r>
              <w:rPr>
                <w:rFonts w:ascii="SimSun" w:hAnsi="SimSun" w:eastAsia="SimSun" w:cs="SimSun"/>
                <w:color w:val="000000"/>
                <w:sz w:val="21"/>
              </w:rPr>
              <w:t xml:space="preserve">实体状态变化可反向推送到 </w:t>
            </w:r>
            <w:r>
              <w:rPr>
                <w:rFonts w:ascii="Times New Roman" w:hAnsi="Times New Roman" w:eastAsia="Times New Roman" w:cs="Times New Roman"/>
                <w:color w:val="000000"/>
                <w:sz w:val="21"/>
              </w:rPr>
              <w:t xml:space="preserve">MCP</w:t>
            </w:r>
            <w:r>
              <w:rPr>
                <w:rFonts w:ascii="SimSun" w:hAnsi="SimSun" w:eastAsia="SimSun" w:cs="SimSun"/>
                <w:color w:val="000000"/>
                <w:sz w:val="21"/>
              </w:rPr>
              <w:t xml:space="preserve">，让小智感知环境变化。小智可定时同步 </w:t>
            </w:r>
            <w:r>
              <w:rPr>
                <w:rFonts w:ascii="Times New Roman" w:hAnsi="Times New Roman" w:eastAsia="Times New Roman" w:cs="Times New Roman"/>
                <w:color w:val="000000"/>
                <w:sz w:val="21"/>
              </w:rPr>
              <w:t xml:space="preserve">HA </w:t>
            </w:r>
            <w:r>
              <w:rPr>
                <w:rFonts w:ascii="SimSun" w:hAnsi="SimSun" w:eastAsia="SimSun" w:cs="SimSun"/>
                <w:color w:val="000000"/>
                <w:sz w:val="21"/>
              </w:rPr>
              <w:t xml:space="preserve">设备状态，用于状态可视化或语音播报。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★提供演示视频，通过esp32语音模块与大语言模型对话，通过大模型控制米家设备。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交换机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端口≥</w:t>
            </w:r>
            <w:r>
              <w:rPr>
                <w:rFonts w:ascii="Times New Roman" w:hAnsi="Times New Roman" w:eastAsia="Times New Roman" w:cs="Times New Roman"/>
                <w:color w:val="000000"/>
                <w:sz w:val="21"/>
              </w:rPr>
              <w:t xml:space="preserve">48</w:t>
            </w:r>
            <w:r>
              <w:rPr>
                <w:rFonts w:ascii="SimSun" w:hAnsi="SimSun" w:eastAsia="SimSun" w:cs="SimSun"/>
                <w:color w:val="000000"/>
                <w:sz w:val="21"/>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工业机器人实训室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工业机器人工作站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1 .</w:t>
            </w:r>
            <w:r>
              <w:rPr>
                <w:rFonts w:ascii="SimSun" w:hAnsi="SimSun" w:eastAsia="SimSun" w:cs="SimSun"/>
                <w:color w:val="000000"/>
                <w:sz w:val="21"/>
              </w:rPr>
              <w:t xml:space="preserve">六自由度工业机器人</w:t>
            </w:r>
            <w:r>
              <w:rPr>
                <w:rFonts w:ascii="SimSun" w:hAnsi="SimSun" w:eastAsia="SimSun" w:cs="SimSun"/>
                <w:b/>
                <w:color w:val="000000"/>
                <w:sz w:val="21"/>
              </w:rPr>
              <w:t xml:space="preserve">（核心产品）</w:t>
            </w:r>
            <w:r>
              <w:rPr>
                <w:rFonts w:ascii="SimSun" w:hAnsi="SimSun" w:eastAsia="SimSun" w:cs="SimSun"/>
                <w:color w:val="000000"/>
                <w:sz w:val="21"/>
              </w:rPr>
              <w:t xml:space="preserve">：系统包括工业机器人本体、工业机器人控制器和工业机器人示教器。以上三部分需同厂家原厂配套。（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）技术指标：工作范围</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不少于</w:t>
            </w:r>
            <w:r>
              <w:rPr>
                <w:rFonts w:ascii="Times New Roman" w:hAnsi="Times New Roman" w:eastAsia="Times New Roman" w:cs="Times New Roman"/>
                <w:color w:val="000000"/>
                <w:sz w:val="21"/>
              </w:rPr>
              <w:t xml:space="preserve">703mm</w:t>
            </w:r>
            <w:r>
              <w:rPr>
                <w:rFonts w:ascii="SimSun" w:hAnsi="SimSun" w:eastAsia="SimSun" w:cs="SimSun"/>
                <w:color w:val="000000"/>
                <w:sz w:val="21"/>
              </w:rPr>
              <w:t xml:space="preserve">；有效荷重</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不低于</w:t>
            </w:r>
            <w:r>
              <w:rPr>
                <w:rFonts w:ascii="Times New Roman" w:hAnsi="Times New Roman" w:eastAsia="Times New Roman" w:cs="Times New Roman"/>
                <w:color w:val="000000"/>
                <w:sz w:val="21"/>
              </w:rPr>
              <w:t xml:space="preserve">7 kg</w:t>
            </w:r>
            <w:r>
              <w:rPr>
                <w:rFonts w:ascii="SimSun" w:hAnsi="SimSun" w:eastAsia="SimSun" w:cs="SimSun"/>
                <w:color w:val="000000"/>
                <w:sz w:val="21"/>
              </w:rPr>
              <w:t xml:space="preserve">；手臂荷重</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不低于</w:t>
            </w:r>
            <w:r>
              <w:rPr>
                <w:rFonts w:ascii="Times New Roman" w:hAnsi="Times New Roman" w:eastAsia="Times New Roman" w:cs="Times New Roman"/>
                <w:color w:val="000000"/>
                <w:sz w:val="21"/>
              </w:rPr>
              <w:t xml:space="preserve">0.3 kg</w:t>
            </w:r>
            <w:r>
              <w:rPr>
                <w:rFonts w:ascii="SimSun" w:hAnsi="SimSun" w:eastAsia="SimSun" w:cs="SimSun"/>
                <w:color w:val="000000"/>
                <w:sz w:val="21"/>
              </w:rPr>
              <w:t xml:space="preserve">；集成信号源</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手腕设不少于</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路信号；集成气源</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手腕设不少于</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路空气（</w:t>
            </w:r>
            <w:r>
              <w:rPr>
                <w:rFonts w:ascii="Times New Roman" w:hAnsi="Times New Roman" w:eastAsia="Times New Roman" w:cs="Times New Roman"/>
                <w:color w:val="000000"/>
                <w:sz w:val="21"/>
              </w:rPr>
              <w:t xml:space="preserve">5 bar</w:t>
            </w:r>
            <w:r>
              <w:rPr>
                <w:rFonts w:ascii="SimSun" w:hAnsi="SimSun" w:eastAsia="SimSun" w:cs="SimSun"/>
                <w:color w:val="000000"/>
                <w:sz w:val="21"/>
              </w:rPr>
              <w:t xml:space="preserve">）；重复定位精度</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不低于</w:t>
            </w:r>
            <w:r>
              <w:rPr>
                <w:rFonts w:ascii="Times New Roman" w:hAnsi="Times New Roman" w:eastAsia="Times New Roman" w:cs="Times New Roman"/>
                <w:color w:val="000000"/>
                <w:sz w:val="21"/>
              </w:rPr>
              <w:t xml:space="preserve">±0.01 mm</w:t>
            </w:r>
            <w:r>
              <w:rPr>
                <w:rFonts w:ascii="SimSun" w:hAnsi="SimSun" w:eastAsia="SimSun" w:cs="SimSun"/>
                <w:color w:val="000000"/>
                <w:sz w:val="21"/>
              </w:rPr>
              <w:t xml:space="preserve">；防护等级</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不低于</w:t>
            </w:r>
            <w:r>
              <w:rPr>
                <w:rFonts w:ascii="Times New Roman" w:hAnsi="Times New Roman" w:eastAsia="Times New Roman" w:cs="Times New Roman"/>
                <w:color w:val="000000"/>
                <w:sz w:val="21"/>
              </w:rPr>
              <w:t xml:space="preserve">IP40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TCP1 kg</w:t>
            </w:r>
            <w:r>
              <w:rPr>
                <w:rFonts w:ascii="SimSun" w:hAnsi="SimSun" w:eastAsia="SimSun" w:cs="SimSun"/>
                <w:color w:val="000000"/>
                <w:sz w:val="21"/>
              </w:rPr>
              <w:t xml:space="preserve">拾料性能：</w:t>
            </w:r>
            <w:r>
              <w:rPr>
                <w:rFonts w:ascii="Times New Roman" w:hAnsi="Times New Roman" w:eastAsia="Times New Roman" w:cs="Times New Roman"/>
                <w:color w:val="000000"/>
                <w:sz w:val="21"/>
              </w:rPr>
              <w:t xml:space="preserve">TCP</w:t>
            </w:r>
            <w:r>
              <w:rPr>
                <w:rFonts w:ascii="SimSun" w:hAnsi="SimSun" w:eastAsia="SimSun" w:cs="SimSun"/>
                <w:color w:val="000000"/>
                <w:sz w:val="21"/>
              </w:rPr>
              <w:t xml:space="preserve">最大速度不低于</w:t>
            </w:r>
            <w:r>
              <w:rPr>
                <w:rFonts w:ascii="Times New Roman" w:hAnsi="Times New Roman" w:eastAsia="Times New Roman" w:cs="Times New Roman"/>
                <w:color w:val="000000"/>
                <w:sz w:val="21"/>
              </w:rPr>
              <w:t xml:space="preserve">7.3 m/s</w:t>
            </w:r>
            <w:r>
              <w:rPr>
                <w:rFonts w:ascii="SimSun" w:hAnsi="SimSun" w:eastAsia="SimSun" w:cs="SimSun"/>
                <w:color w:val="000000"/>
                <w:sz w:val="21"/>
              </w:rPr>
              <w:t xml:space="preserve">、最大加速度不低于</w:t>
            </w:r>
            <w:r>
              <w:rPr>
                <w:rFonts w:ascii="Times New Roman" w:hAnsi="Times New Roman" w:eastAsia="Times New Roman" w:cs="Times New Roman"/>
                <w:color w:val="000000"/>
                <w:sz w:val="21"/>
              </w:rPr>
              <w:t xml:space="preserve">35 m/s2</w:t>
            </w:r>
            <w:r>
              <w:rPr>
                <w:rFonts w:ascii="SimSun" w:hAnsi="SimSun" w:eastAsia="SimSun" w:cs="SimSun"/>
                <w:color w:val="000000"/>
                <w:sz w:val="21"/>
              </w:rPr>
              <w:t xml:space="preserve">、加速时间</w:t>
            </w:r>
            <w:r>
              <w:rPr>
                <w:rFonts w:ascii="Times New Roman" w:hAnsi="Times New Roman" w:eastAsia="Times New Roman" w:cs="Times New Roman"/>
                <w:color w:val="000000"/>
                <w:sz w:val="21"/>
              </w:rPr>
              <w:t xml:space="preserve">0-1 m/s </w:t>
            </w:r>
            <w:r>
              <w:rPr>
                <w:rFonts w:ascii="SimSun" w:hAnsi="SimSun" w:eastAsia="SimSun" w:cs="SimSun"/>
                <w:color w:val="000000"/>
                <w:sz w:val="21"/>
              </w:rPr>
              <w:t xml:space="preserve">不超过</w:t>
            </w:r>
            <w:r>
              <w:rPr>
                <w:rFonts w:ascii="Times New Roman" w:hAnsi="Times New Roman" w:eastAsia="Times New Roman" w:cs="Times New Roman"/>
                <w:color w:val="000000"/>
                <w:sz w:val="21"/>
              </w:rPr>
              <w:t xml:space="preserve">0.06 s</w:t>
            </w:r>
            <w:r>
              <w:rPr>
                <w:rFonts w:ascii="SimSun" w:hAnsi="SimSun" w:eastAsia="SimSun" w:cs="SimSun"/>
                <w:color w:val="000000"/>
                <w:sz w:val="21"/>
              </w:rPr>
              <w:t xml:space="preserve">；噪音水平最高</w:t>
            </w:r>
            <w:r>
              <w:rPr>
                <w:rFonts w:ascii="Times New Roman" w:hAnsi="Times New Roman" w:eastAsia="Times New Roman" w:cs="Times New Roman"/>
                <w:color w:val="000000"/>
                <w:sz w:val="21"/>
              </w:rPr>
              <w:t xml:space="preserve">70 dB (A)</w:t>
            </w:r>
            <w:r>
              <w:rPr>
                <w:rFonts w:ascii="SimSun" w:hAnsi="SimSun" w:eastAsia="SimSun" w:cs="SimSun"/>
                <w:color w:val="000000"/>
                <w:sz w:val="21"/>
              </w:rPr>
              <w:t xml:space="preserve">；安全性</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安全停、紧急停、</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通道安全回路监测、</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位启动装置</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辐射</w:t>
            </w:r>
            <w:r>
              <w:rPr>
                <w:rFonts w:ascii="Times New Roman" w:hAnsi="Times New Roman" w:eastAsia="Times New Roman" w:cs="Times New Roman"/>
                <w:color w:val="000000"/>
                <w:sz w:val="21"/>
              </w:rPr>
              <w:t xml:space="preserve">:EMC/EMI</w:t>
            </w:r>
            <w:r>
              <w:rPr>
                <w:rFonts w:ascii="SimSun" w:hAnsi="SimSun" w:eastAsia="SimSun" w:cs="SimSun"/>
                <w:color w:val="000000"/>
                <w:sz w:val="21"/>
              </w:rPr>
              <w:t xml:space="preserve">屏蔽</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底座尺寸不超过</w:t>
            </w:r>
            <w:r>
              <w:rPr>
                <w:rFonts w:ascii="Times New Roman" w:hAnsi="Times New Roman" w:eastAsia="Times New Roman" w:cs="Times New Roman"/>
                <w:color w:val="000000"/>
                <w:sz w:val="21"/>
              </w:rPr>
              <w:t xml:space="preserve">210×210 mm</w:t>
            </w:r>
            <w:r>
              <w:rPr>
                <w:rFonts w:ascii="SimSun" w:hAnsi="SimSun" w:eastAsia="SimSun" w:cs="SimSun"/>
                <w:color w:val="000000"/>
                <w:sz w:val="21"/>
              </w:rPr>
              <w:t xml:space="preserve">；高度不超过</w:t>
            </w:r>
            <w:r>
              <w:rPr>
                <w:rFonts w:ascii="Times New Roman" w:hAnsi="Times New Roman" w:eastAsia="Times New Roman" w:cs="Times New Roman"/>
                <w:color w:val="000000"/>
                <w:sz w:val="21"/>
              </w:rPr>
              <w:t xml:space="preserve">700 mm</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）功能要求：能够使用离线软件进行实时程序，</w:t>
            </w:r>
            <w:r>
              <w:rPr>
                <w:rFonts w:ascii="Times New Roman" w:hAnsi="Times New Roman" w:eastAsia="Times New Roman" w:cs="Times New Roman"/>
                <w:color w:val="000000"/>
                <w:sz w:val="21"/>
              </w:rPr>
              <w:t xml:space="preserve">IO</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3D</w:t>
            </w:r>
            <w:r>
              <w:rPr>
                <w:rFonts w:ascii="SimSun" w:hAnsi="SimSun" w:eastAsia="SimSun" w:cs="SimSun"/>
                <w:color w:val="000000"/>
                <w:sz w:val="21"/>
              </w:rPr>
              <w:t xml:space="preserve">动态动作监控。具备远程系统备份与恢复功能；自动工具重量与载荷检测设定功能；提供基于</w:t>
            </w:r>
            <w:r>
              <w:rPr>
                <w:rFonts w:ascii="Times New Roman" w:hAnsi="Times New Roman" w:eastAsia="Times New Roman" w:cs="Times New Roman"/>
                <w:color w:val="000000"/>
                <w:sz w:val="21"/>
              </w:rPr>
              <w:t xml:space="preserve">VB</w:t>
            </w:r>
            <w:r>
              <w:rPr>
                <w:rFonts w:ascii="SimSun" w:hAnsi="SimSun" w:eastAsia="SimSun" w:cs="SimSun"/>
                <w:color w:val="000000"/>
                <w:sz w:val="21"/>
              </w:rPr>
              <w:t xml:space="preserve">的二次开发功能；全寿命保养自动维护检测系统功能；运动轨迹实时微调功能；自带</w:t>
            </w:r>
            <w:r>
              <w:rPr>
                <w:rFonts w:ascii="Times New Roman" w:hAnsi="Times New Roman" w:eastAsia="Times New Roman" w:cs="Times New Roman"/>
                <w:color w:val="000000"/>
                <w:sz w:val="21"/>
              </w:rPr>
              <w:t xml:space="preserve">IO</w:t>
            </w:r>
            <w:r>
              <w:rPr>
                <w:rFonts w:ascii="SimSun" w:hAnsi="SimSun" w:eastAsia="SimSun" w:cs="SimSun"/>
                <w:color w:val="000000"/>
                <w:sz w:val="21"/>
              </w:rPr>
              <w:t xml:space="preserve">自定义可编程按钮；</w:t>
            </w:r>
            <w:r>
              <w:rPr>
                <w:rFonts w:ascii="Times New Roman" w:hAnsi="Times New Roman" w:eastAsia="Times New Roman" w:cs="Times New Roman"/>
                <w:color w:val="000000"/>
                <w:sz w:val="21"/>
              </w:rPr>
              <w:t xml:space="preserve">3D</w:t>
            </w:r>
            <w:r>
              <w:rPr>
                <w:rFonts w:ascii="SimSun" w:hAnsi="SimSun" w:eastAsia="SimSun" w:cs="SimSun"/>
                <w:color w:val="000000"/>
                <w:sz w:val="21"/>
              </w:rPr>
              <w:t xml:space="preserve">实时舒适摇杆手动操作系统；电池电量环保节省功能；终身系统功能升级；支持</w:t>
            </w:r>
            <w:r>
              <w:rPr>
                <w:rFonts w:ascii="Times New Roman" w:hAnsi="Times New Roman" w:eastAsia="Times New Roman" w:cs="Times New Roman"/>
                <w:color w:val="000000"/>
                <w:sz w:val="21"/>
              </w:rPr>
              <w:t xml:space="preserve">RAPID</w:t>
            </w:r>
            <w:r>
              <w:rPr>
                <w:rFonts w:ascii="SimSun" w:hAnsi="SimSun" w:eastAsia="SimSun" w:cs="SimSun"/>
                <w:color w:val="000000"/>
                <w:sz w:val="21"/>
              </w:rPr>
              <w:t xml:space="preserve">编程语言规范，并直接解释执行；不少于</w:t>
            </w:r>
            <w:r>
              <w:rPr>
                <w:rFonts w:ascii="Times New Roman" w:hAnsi="Times New Roman" w:eastAsia="Times New Roman" w:cs="Times New Roman"/>
                <w:color w:val="000000"/>
                <w:sz w:val="21"/>
              </w:rPr>
              <w:t xml:space="preserve">1G</w:t>
            </w:r>
            <w:r>
              <w:rPr>
                <w:rFonts w:ascii="SimSun" w:hAnsi="SimSun" w:eastAsia="SimSun" w:cs="SimSun"/>
                <w:color w:val="000000"/>
                <w:sz w:val="21"/>
              </w:rPr>
              <w:t xml:space="preserve">的固态</w:t>
            </w:r>
            <w:r>
              <w:rPr>
                <w:rFonts w:ascii="Times New Roman" w:hAnsi="Times New Roman" w:eastAsia="Times New Roman" w:cs="Times New Roman"/>
                <w:color w:val="000000"/>
                <w:sz w:val="21"/>
              </w:rPr>
              <w:t xml:space="preserve">CF</w:t>
            </w:r>
            <w:r>
              <w:rPr>
                <w:rFonts w:ascii="SimSun" w:hAnsi="SimSun" w:eastAsia="SimSun" w:cs="SimSun"/>
                <w:color w:val="000000"/>
                <w:sz w:val="21"/>
              </w:rPr>
              <w:t xml:space="preserve">硬盘；控制系统软件基于</w:t>
            </w:r>
            <w:r>
              <w:rPr>
                <w:rFonts w:ascii="Times New Roman" w:hAnsi="Times New Roman" w:eastAsia="Times New Roman" w:cs="Times New Roman"/>
                <w:color w:val="000000"/>
                <w:sz w:val="21"/>
              </w:rPr>
              <w:t xml:space="preserve">WINCE</w:t>
            </w:r>
            <w:r>
              <w:rPr>
                <w:rFonts w:ascii="SimSun" w:hAnsi="SimSun" w:eastAsia="SimSun" w:cs="SimSun"/>
                <w:color w:val="000000"/>
                <w:sz w:val="21"/>
              </w:rPr>
              <w:t xml:space="preserve">平台，以便基于机器人的二次开发；控制系统原配固态存储器容量不得低于</w:t>
            </w:r>
            <w:r>
              <w:rPr>
                <w:rFonts w:ascii="Times New Roman" w:hAnsi="Times New Roman" w:eastAsia="Times New Roman" w:cs="Times New Roman"/>
                <w:color w:val="000000"/>
                <w:sz w:val="21"/>
              </w:rPr>
              <w:t xml:space="preserve">1G</w:t>
            </w:r>
            <w:r>
              <w:rPr>
                <w:rFonts w:ascii="SimSun" w:hAnsi="SimSun" w:eastAsia="SimSun" w:cs="SimSun"/>
                <w:color w:val="000000"/>
                <w:sz w:val="21"/>
              </w:rPr>
              <w:t xml:space="preserve">，并支持</w:t>
            </w:r>
            <w:r>
              <w:rPr>
                <w:rFonts w:ascii="Times New Roman" w:hAnsi="Times New Roman" w:eastAsia="Times New Roman" w:cs="Times New Roman"/>
                <w:color w:val="000000"/>
                <w:sz w:val="21"/>
              </w:rPr>
              <w:t xml:space="preserve">USB</w:t>
            </w:r>
            <w:r>
              <w:rPr>
                <w:rFonts w:ascii="SimSun" w:hAnsi="SimSun" w:eastAsia="SimSun" w:cs="SimSun"/>
                <w:color w:val="000000"/>
                <w:sz w:val="21"/>
              </w:rPr>
              <w:t xml:space="preserve">扩展为副存储器；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搬运工作站：该单元由</w:t>
            </w:r>
            <w:r>
              <w:rPr>
                <w:rFonts w:ascii="Times New Roman" w:hAnsi="Times New Roman" w:eastAsia="Times New Roman" w:cs="Times New Roman"/>
                <w:color w:val="000000"/>
                <w:sz w:val="21"/>
              </w:rPr>
              <w:t xml:space="preserve">4×4</w:t>
            </w:r>
            <w:r>
              <w:rPr>
                <w:rFonts w:ascii="SimSun" w:hAnsi="SimSun" w:eastAsia="SimSun" w:cs="SimSun"/>
                <w:color w:val="000000"/>
                <w:sz w:val="21"/>
              </w:rPr>
              <w:t xml:space="preserve">仓库、皮带机、工件和母体工装和子工装等组成。仓库主体由铝型材搭建，库位容量不低于</w:t>
            </w:r>
            <w:r>
              <w:rPr>
                <w:rFonts w:ascii="Times New Roman" w:hAnsi="Times New Roman" w:eastAsia="Times New Roman" w:cs="Times New Roman"/>
                <w:color w:val="000000"/>
                <w:sz w:val="21"/>
              </w:rPr>
              <w:t xml:space="preserve">16</w:t>
            </w:r>
            <w:r>
              <w:rPr>
                <w:rFonts w:ascii="SimSun" w:hAnsi="SimSun" w:eastAsia="SimSun" w:cs="SimSun"/>
                <w:color w:val="000000"/>
                <w:sz w:val="21"/>
              </w:rPr>
              <w:t xml:space="preserve">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码垛工作站：能够实现两种不同工件的码垛，要能实现</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种以上不同码垛方式的案例。码垛平台上提供网格，便于码垛参照。码垛视觉功能 相机类型：工业相机；网口：千兆网口；像素：</w:t>
            </w:r>
            <w:r>
              <w:rPr>
                <w:rFonts w:ascii="Times New Roman" w:hAnsi="Times New Roman" w:eastAsia="Times New Roman" w:cs="Times New Roman"/>
                <w:color w:val="000000"/>
                <w:sz w:val="21"/>
              </w:rPr>
              <w:t xml:space="preserve">130</w:t>
            </w:r>
            <w:r>
              <w:rPr>
                <w:rFonts w:ascii="SimSun" w:hAnsi="SimSun" w:eastAsia="SimSun" w:cs="SimSun"/>
                <w:color w:val="000000"/>
                <w:sz w:val="21"/>
              </w:rPr>
              <w:t xml:space="preserve">万；颜色：彩色；功能支持：多相机同时工作，工作稳定可靠，与</w:t>
            </w:r>
            <w:r>
              <w:rPr>
                <w:rFonts w:ascii="Times New Roman" w:hAnsi="Times New Roman" w:eastAsia="Times New Roman" w:cs="Times New Roman"/>
                <w:color w:val="000000"/>
                <w:sz w:val="21"/>
              </w:rPr>
              <w:t xml:space="preserve">GIGE</w:t>
            </w:r>
            <w:r>
              <w:rPr>
                <w:rFonts w:ascii="SimSun" w:hAnsi="SimSun" w:eastAsia="SimSun" w:cs="SimSun"/>
                <w:color w:val="000000"/>
                <w:sz w:val="21"/>
              </w:rPr>
              <w:t xml:space="preserve">相机的</w:t>
            </w:r>
            <w:r>
              <w:rPr>
                <w:rFonts w:ascii="Times New Roman" w:hAnsi="Times New Roman" w:eastAsia="Times New Roman" w:cs="Times New Roman"/>
                <w:color w:val="000000"/>
                <w:sz w:val="21"/>
              </w:rPr>
              <w:t xml:space="preserve">SDK</w:t>
            </w:r>
            <w:r>
              <w:rPr>
                <w:rFonts w:ascii="SimSun" w:hAnsi="SimSun" w:eastAsia="SimSun" w:cs="SimSun"/>
                <w:color w:val="000000"/>
                <w:sz w:val="21"/>
              </w:rPr>
              <w:t xml:space="preserve">完全兼容，可无缝替换。相机参数存档以文件形式保存，方便量产发布，开发简单，跨平台兼容。相机名称可修改，轻松区分多相机。支持</w:t>
            </w:r>
            <w:r>
              <w:rPr>
                <w:rFonts w:ascii="Times New Roman" w:hAnsi="Times New Roman" w:eastAsia="Times New Roman" w:cs="Times New Roman"/>
                <w:color w:val="000000"/>
                <w:sz w:val="21"/>
              </w:rPr>
              <w:t xml:space="preserve">8bit</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24bit</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32bit</w:t>
            </w:r>
            <w:r>
              <w:rPr>
                <w:rFonts w:ascii="SimSun" w:hAnsi="SimSun" w:eastAsia="SimSun" w:cs="SimSun"/>
                <w:color w:val="000000"/>
                <w:sz w:val="21"/>
              </w:rPr>
              <w:t xml:space="preserve">图像数据格式输出。支持小分辨率高帧率预览和大分辨率抓拍功能，无缝切换。支持分辨率自定义功能，视图裁剪（</w:t>
            </w:r>
            <w:r>
              <w:rPr>
                <w:rFonts w:ascii="Times New Roman" w:hAnsi="Times New Roman" w:eastAsia="Times New Roman" w:cs="Times New Roman"/>
                <w:color w:val="000000"/>
                <w:sz w:val="21"/>
              </w:rPr>
              <w:t xml:space="preserve">ROI</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BIN</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SKIP</w:t>
            </w:r>
            <w:r>
              <w:rPr>
                <w:rFonts w:ascii="SimSun" w:hAnsi="SimSun" w:eastAsia="SimSun" w:cs="SimSun"/>
                <w:color w:val="000000"/>
                <w:sz w:val="21"/>
              </w:rPr>
              <w:t xml:space="preserve">抽点、缩放功能可自由组合设定，匹配不同宽高比和视野要求。机身自带最大</w:t>
            </w:r>
            <w:r>
              <w:rPr>
                <w:rFonts w:ascii="Times New Roman" w:hAnsi="Times New Roman" w:eastAsia="Times New Roman" w:cs="Times New Roman"/>
                <w:color w:val="000000"/>
                <w:sz w:val="21"/>
              </w:rPr>
              <w:t xml:space="preserve">16K</w:t>
            </w:r>
            <w:r>
              <w:rPr>
                <w:rFonts w:ascii="SimSun" w:hAnsi="SimSun" w:eastAsia="SimSun" w:cs="SimSun"/>
                <w:color w:val="000000"/>
                <w:sz w:val="21"/>
              </w:rPr>
              <w:t xml:space="preserve">字节用户数据存储空间。自带硬件加速模块，实现</w:t>
            </w:r>
            <w:r>
              <w:rPr>
                <w:rFonts w:ascii="Times New Roman" w:hAnsi="Times New Roman" w:eastAsia="Times New Roman" w:cs="Times New Roman"/>
                <w:color w:val="000000"/>
                <w:sz w:val="21"/>
              </w:rPr>
              <w:t xml:space="preserve">LUT</w:t>
            </w:r>
            <w:r>
              <w:rPr>
                <w:rFonts w:ascii="SimSun" w:hAnsi="SimSun" w:eastAsia="SimSun" w:cs="SimSun"/>
                <w:color w:val="000000"/>
                <w:sz w:val="21"/>
              </w:rPr>
              <w:t xml:space="preserve">、色彩校正等功能，有效降低主机</w:t>
            </w:r>
            <w:r>
              <w:rPr>
                <w:rFonts w:ascii="Times New Roman" w:hAnsi="Times New Roman" w:eastAsia="Times New Roman" w:cs="Times New Roman"/>
                <w:color w:val="000000"/>
                <w:sz w:val="21"/>
              </w:rPr>
              <w:t xml:space="preserve">CPU</w:t>
            </w:r>
            <w:r>
              <w:rPr>
                <w:rFonts w:ascii="SimSun" w:hAnsi="SimSun" w:eastAsia="SimSun" w:cs="SimSun"/>
                <w:color w:val="000000"/>
                <w:sz w:val="21"/>
              </w:rPr>
              <w:t xml:space="preserve">开销。镜头焦距：</w:t>
            </w:r>
            <w:r>
              <w:rPr>
                <w:rFonts w:ascii="Times New Roman" w:hAnsi="Times New Roman" w:eastAsia="Times New Roman" w:cs="Times New Roman"/>
                <w:color w:val="000000"/>
                <w:sz w:val="21"/>
              </w:rPr>
              <w:t xml:space="preserve">6mm</w:t>
            </w:r>
            <w:r>
              <w:rPr>
                <w:rFonts w:ascii="SimSun" w:hAnsi="SimSun" w:eastAsia="SimSun" w:cs="SimSun"/>
                <w:color w:val="000000"/>
                <w:sz w:val="21"/>
              </w:rPr>
              <w:t xml:space="preserve">；视场角：</w:t>
            </w:r>
            <w:r>
              <w:rPr>
                <w:rFonts w:ascii="Times New Roman" w:hAnsi="Times New Roman" w:eastAsia="Times New Roman" w:cs="Times New Roman"/>
                <w:color w:val="000000"/>
                <w:sz w:val="21"/>
              </w:rPr>
              <w:t xml:space="preserve">53</w:t>
            </w:r>
            <w:r>
              <w:rPr>
                <w:rFonts w:ascii="SimSun" w:hAnsi="SimSun" w:eastAsia="SimSun" w:cs="SimSun"/>
                <w:color w:val="000000"/>
                <w:sz w:val="21"/>
              </w:rPr>
              <w:t xml:space="preserve">°；光源颜色：白色（</w:t>
            </w:r>
            <w:r>
              <w:rPr>
                <w:rFonts w:ascii="Times New Roman" w:hAnsi="Times New Roman" w:eastAsia="Times New Roman" w:cs="Times New Roman"/>
                <w:color w:val="000000"/>
                <w:sz w:val="21"/>
              </w:rPr>
              <w:t xml:space="preserve">6000-8000K</w:t>
            </w:r>
            <w:r>
              <w:rPr>
                <w:rFonts w:ascii="SimSun" w:hAnsi="SimSun" w:eastAsia="SimSun" w:cs="SimSun"/>
                <w:color w:val="000000"/>
                <w:sz w:val="21"/>
              </w:rPr>
              <w:t xml:space="preserve">）；输出电压：</w:t>
            </w:r>
            <w:r>
              <w:rPr>
                <w:rFonts w:ascii="Times New Roman" w:hAnsi="Times New Roman" w:eastAsia="Times New Roman" w:cs="Times New Roman"/>
                <w:color w:val="000000"/>
                <w:sz w:val="21"/>
              </w:rPr>
              <w:t xml:space="preserve">24V</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轨迹绘制工作站：该单元由画板、画笔工装等组成。能实现手爪在该单元的模拟轨迹绘图。</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打磨抛光工作站：该单元由抛光机构、打磨抛光工装等组成。能够实现手爪在该单元的模拟打磨抛光。该单元抛光工件采用塑料</w:t>
            </w:r>
            <w:r>
              <w:rPr>
                <w:rFonts w:ascii="Times New Roman" w:hAnsi="Times New Roman" w:eastAsia="Times New Roman" w:cs="Times New Roman"/>
                <w:color w:val="000000"/>
                <w:sz w:val="21"/>
              </w:rPr>
              <w:t xml:space="preserve">3D</w:t>
            </w:r>
            <w:r>
              <w:rPr>
                <w:rFonts w:ascii="SimSun" w:hAnsi="SimSun" w:eastAsia="SimSun" w:cs="SimSun"/>
                <w:color w:val="000000"/>
                <w:sz w:val="21"/>
              </w:rPr>
              <w:t xml:space="preserve">打印产品，打印产品可自主创新设计，通过三维制图以及模型转换生成</w:t>
            </w:r>
            <w:r>
              <w:rPr>
                <w:rFonts w:ascii="Times New Roman" w:hAnsi="Times New Roman" w:eastAsia="Times New Roman" w:cs="Times New Roman"/>
                <w:color w:val="000000"/>
                <w:sz w:val="21"/>
              </w:rPr>
              <w:t xml:space="preserve">3D</w:t>
            </w:r>
            <w:r>
              <w:rPr>
                <w:rFonts w:ascii="SimSun" w:hAnsi="SimSun" w:eastAsia="SimSun" w:cs="SimSun"/>
                <w:color w:val="000000"/>
                <w:sz w:val="21"/>
              </w:rPr>
              <w:t xml:space="preserve">打印程序，打印多样化工业零件，用于最基础智慧制造单元实训。固定台主体采用铝型材制作，方便安装多样化工件。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模拟焊接工作站：该单元由二极管发生器机构、模拟焊接工装、模拟焊接工作台等组成。实现手爪在该单元的模拟轨迹绘制。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自动换装工作站：抓取工装应能满足以上所有实训要求：至少包括母体工装、抛光工装、画笔工装、真空吸盘工装等。能够实现自动换爪，无需人工干预。母体工装在和其他子工装抓取对接时，气路和电路自动对接，无需人工辅助。</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电气控制系统：电气控制系统包括可编程控制器、空开、直流电源、光幕、线槽、电线、接线端子、接近开关、传感器等。每个实训区的工作站与总控</w:t>
            </w:r>
            <w:r>
              <w:rPr>
                <w:rFonts w:ascii="Times New Roman" w:hAnsi="Times New Roman" w:eastAsia="Times New Roman" w:cs="Times New Roman"/>
                <w:color w:val="000000"/>
                <w:sz w:val="21"/>
              </w:rPr>
              <w:t xml:space="preserve">PLC</w:t>
            </w:r>
            <w:r>
              <w:rPr>
                <w:rFonts w:ascii="SimSun" w:hAnsi="SimSun" w:eastAsia="SimSun" w:cs="SimSun"/>
                <w:color w:val="000000"/>
                <w:sz w:val="21"/>
              </w:rPr>
              <w:t xml:space="preserve">连接。工作站更换时，学生可以自己编写程序和连线。具有接地保护、断电保护、漏电保护功能，安全性符合相关的国标标准。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气动系统：气动系统包括静音气泵、电磁阀、气抓、气缸、油水分离器、气管、接头、节流阀等。安全性符合相关的国标标准。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工作台：主要由铝型材和贴面板搭建，工作台主体铝型材框架采用工业</w:t>
            </w:r>
            <w:r>
              <w:rPr>
                <w:rFonts w:ascii="Times New Roman" w:hAnsi="Times New Roman" w:eastAsia="Times New Roman" w:cs="Times New Roman"/>
                <w:color w:val="000000"/>
                <w:sz w:val="21"/>
              </w:rPr>
              <w:t xml:space="preserve">40×40</w:t>
            </w:r>
            <w:r>
              <w:rPr>
                <w:rFonts w:ascii="SimSun" w:hAnsi="SimSun" w:eastAsia="SimSun" w:cs="SimSun"/>
                <w:color w:val="000000"/>
                <w:sz w:val="21"/>
              </w:rPr>
              <w:t xml:space="preserve">铝型材，下部安装有脚轮；单个工作台外形尺寸为：长</w:t>
            </w:r>
            <w:r>
              <w:rPr>
                <w:rFonts w:ascii="Times New Roman" w:hAnsi="Times New Roman" w:eastAsia="Times New Roman" w:cs="Times New Roman"/>
                <w:color w:val="000000"/>
                <w:sz w:val="21"/>
              </w:rPr>
              <w:t xml:space="preserve">≥1400</w:t>
            </w:r>
            <w:r>
              <w:rPr>
                <w:rFonts w:ascii="SimSun" w:hAnsi="SimSun" w:eastAsia="SimSun" w:cs="SimSun"/>
                <w:color w:val="000000"/>
                <w:sz w:val="21"/>
              </w:rPr>
              <w:t xml:space="preserve">、宽</w:t>
            </w:r>
            <w:r>
              <w:rPr>
                <w:rFonts w:ascii="Times New Roman" w:hAnsi="Times New Roman" w:eastAsia="Times New Roman" w:cs="Times New Roman"/>
                <w:color w:val="000000"/>
                <w:sz w:val="21"/>
              </w:rPr>
              <w:t xml:space="preserve">≥1260</w:t>
            </w:r>
            <w:r>
              <w:rPr>
                <w:rFonts w:ascii="SimSun" w:hAnsi="SimSun" w:eastAsia="SimSun" w:cs="SimSun"/>
                <w:color w:val="000000"/>
                <w:sz w:val="21"/>
              </w:rPr>
              <w:t xml:space="preserve">、高</w:t>
            </w:r>
            <w:r>
              <w:rPr>
                <w:rFonts w:ascii="Times New Roman" w:hAnsi="Times New Roman" w:eastAsia="Times New Roman" w:cs="Times New Roman"/>
                <w:color w:val="000000"/>
                <w:sz w:val="21"/>
              </w:rPr>
              <w:t xml:space="preserve">≥800mm</w:t>
            </w:r>
            <w:r>
              <w:rPr>
                <w:rFonts w:ascii="SimSun" w:hAnsi="SimSun" w:eastAsia="SimSun" w:cs="SimSun"/>
                <w:color w:val="000000"/>
                <w:sz w:val="21"/>
              </w:rPr>
              <w:t xml:space="preserve">；机器人安装底板采用铝板阳极氧化或者钢板喷塑处理，厚度</w:t>
            </w:r>
            <w:r>
              <w:rPr>
                <w:rFonts w:ascii="Times New Roman" w:hAnsi="Times New Roman" w:eastAsia="Times New Roman" w:cs="Times New Roman"/>
                <w:color w:val="000000"/>
                <w:sz w:val="21"/>
              </w:rPr>
              <w:t xml:space="preserve">≥5mm</w:t>
            </w:r>
            <w:r>
              <w:rPr>
                <w:rFonts w:ascii="SimSun" w:hAnsi="SimSun" w:eastAsia="SimSun" w:cs="SimSun"/>
                <w:color w:val="000000"/>
                <w:sz w:val="21"/>
              </w:rPr>
              <w:t xml:space="preserve">；工作台分上下两层，上层用于安放机器人和操作对象；下层一侧带有网孔板抽屉，用于安装电气系统，另一侧安装机器人控制器。工作台前后都亚克力双开门设计，方便机器人控制柜及网孔板等的安装与调试。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实验项目开发：投标企业必须提供相应的课程实验指导书，实验内容至少包含：离线编程实验、自动搬运码垛实验、自动打磨实验、自动焊接实验、自动绘图实验、双机协作实验等；指导书内容包含各项实验具体内容和操作步骤。</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工业机器人配套软件系统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数字孪生智慧制造基础工作站虚拟仿真软件：提供数字孪生智慧制造基础工作站虚拟仿真软件，软件能够实现以下功能；虚拟智慧制造基础工作站与实物一致，包含工作台、多关节机器人执行系统、搬运工作站、码垛工作站、轨迹绘制工作站、模拟焊接工作站、打磨抛光工作站、自动换装工作站等；机器人可自由切换，机器人可通过界面按钮进行六关节单独运动及气爪运动；机器人在运动过程中，可实时显示每个轴运动坐标；虚拟智慧制造基础工作站接机器人示教器可进行示教编程运行（支持固高及</w:t>
            </w:r>
            <w:r>
              <w:rPr>
                <w:rFonts w:ascii="Times New Roman" w:hAnsi="Times New Roman" w:eastAsia="Times New Roman" w:cs="Times New Roman"/>
                <w:color w:val="000000"/>
                <w:sz w:val="21"/>
              </w:rPr>
              <w:t xml:space="preserve">KEBA</w:t>
            </w:r>
            <w:r>
              <w:rPr>
                <w:rFonts w:ascii="SimSun" w:hAnsi="SimSun" w:eastAsia="SimSun" w:cs="SimSun"/>
                <w:color w:val="000000"/>
                <w:sz w:val="21"/>
              </w:rPr>
              <w:t xml:space="preserve">控制器）；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▲投标时提供符合功能要求的相关软件界面截图，截图包括机器人工作站和三种不同品牌机器人工作画面。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、虚拟智慧工厂：可根据需求在虚拟场景里自由搭建智慧制造生产线；系统提供不少于</w:t>
            </w:r>
            <w:r>
              <w:rPr>
                <w:rFonts w:ascii="Times New Roman" w:hAnsi="Times New Roman" w:eastAsia="Times New Roman" w:cs="Times New Roman"/>
                <w:color w:val="000000"/>
                <w:sz w:val="21"/>
              </w:rPr>
              <w:t xml:space="preserve">36</w:t>
            </w:r>
            <w:r>
              <w:rPr>
                <w:rFonts w:ascii="SimSun" w:hAnsi="SimSun" w:eastAsia="SimSun" w:cs="SimSun"/>
                <w:color w:val="000000"/>
                <w:sz w:val="21"/>
              </w:rPr>
              <w:t xml:space="preserve">种模块，模块包含工业机器人、行走六自由度工业机器人、传感器、数控车床、加工中心、</w:t>
            </w:r>
            <w:r>
              <w:rPr>
                <w:rFonts w:ascii="Times New Roman" w:hAnsi="Times New Roman" w:eastAsia="Times New Roman" w:cs="Times New Roman"/>
                <w:color w:val="000000"/>
                <w:sz w:val="21"/>
              </w:rPr>
              <w:t xml:space="preserve">4m</w:t>
            </w:r>
            <w:r>
              <w:rPr>
                <w:rFonts w:ascii="SimSun" w:hAnsi="SimSun" w:eastAsia="SimSun" w:cs="SimSun"/>
                <w:color w:val="000000"/>
                <w:sz w:val="21"/>
              </w:rPr>
              <w:t xml:space="preserve">滚筒线、</w:t>
            </w:r>
            <w:r>
              <w:rPr>
                <w:rFonts w:ascii="Times New Roman" w:hAnsi="Times New Roman" w:eastAsia="Times New Roman" w:cs="Times New Roman"/>
                <w:color w:val="000000"/>
                <w:sz w:val="21"/>
              </w:rPr>
              <w:t xml:space="preserve">8m</w:t>
            </w:r>
            <w:r>
              <w:rPr>
                <w:rFonts w:ascii="SimSun" w:hAnsi="SimSun" w:eastAsia="SimSun" w:cs="SimSun"/>
                <w:color w:val="000000"/>
                <w:sz w:val="21"/>
              </w:rPr>
              <w:t xml:space="preserve">皮带线、传输线阻挡机构、摄像头、</w:t>
            </w:r>
            <w:r>
              <w:rPr>
                <w:rFonts w:ascii="Times New Roman" w:hAnsi="Times New Roman" w:eastAsia="Times New Roman" w:cs="Times New Roman"/>
                <w:color w:val="000000"/>
                <w:sz w:val="21"/>
              </w:rPr>
              <w:t xml:space="preserve">2m</w:t>
            </w:r>
            <w:r>
              <w:rPr>
                <w:rFonts w:ascii="SimSun" w:hAnsi="SimSun" w:eastAsia="SimSun" w:cs="SimSun"/>
                <w:color w:val="000000"/>
                <w:sz w:val="21"/>
              </w:rPr>
              <w:t xml:space="preserve">皮带线、</w:t>
            </w:r>
            <w:r>
              <w:rPr>
                <w:rFonts w:ascii="Times New Roman" w:hAnsi="Times New Roman" w:eastAsia="Times New Roman" w:cs="Times New Roman"/>
                <w:color w:val="000000"/>
                <w:sz w:val="21"/>
              </w:rPr>
              <w:t xml:space="preserve">6m</w:t>
            </w:r>
            <w:r>
              <w:rPr>
                <w:rFonts w:ascii="SimSun" w:hAnsi="SimSun" w:eastAsia="SimSun" w:cs="SimSun"/>
                <w:color w:val="000000"/>
                <w:sz w:val="21"/>
              </w:rPr>
              <w:t xml:space="preserve">皮带线、</w:t>
            </w:r>
            <w:r>
              <w:rPr>
                <w:rFonts w:ascii="Times New Roman" w:hAnsi="Times New Roman" w:eastAsia="Times New Roman" w:cs="Times New Roman"/>
                <w:color w:val="000000"/>
                <w:sz w:val="21"/>
              </w:rPr>
              <w:t xml:space="preserve">6m</w:t>
            </w:r>
            <w:r>
              <w:rPr>
                <w:rFonts w:ascii="SimSun" w:hAnsi="SimSun" w:eastAsia="SimSun" w:cs="SimSun"/>
                <w:color w:val="000000"/>
                <w:sz w:val="21"/>
              </w:rPr>
              <w:t xml:space="preserve">滚筒线、</w:t>
            </w:r>
            <w:r>
              <w:rPr>
                <w:rFonts w:ascii="Times New Roman" w:hAnsi="Times New Roman" w:eastAsia="Times New Roman" w:cs="Times New Roman"/>
                <w:color w:val="000000"/>
                <w:sz w:val="21"/>
              </w:rPr>
              <w:t xml:space="preserve">8m</w:t>
            </w:r>
            <w:r>
              <w:rPr>
                <w:rFonts w:ascii="SimSun" w:hAnsi="SimSun" w:eastAsia="SimSun" w:cs="SimSun"/>
                <w:color w:val="000000"/>
                <w:sz w:val="21"/>
              </w:rPr>
              <w:t xml:space="preserve">滚筒线、安全围栏、机器人控制柜、</w:t>
            </w:r>
            <w:r>
              <w:rPr>
                <w:rFonts w:ascii="Times New Roman" w:hAnsi="Times New Roman" w:eastAsia="Times New Roman" w:cs="Times New Roman"/>
                <w:color w:val="000000"/>
                <w:sz w:val="21"/>
              </w:rPr>
              <w:t xml:space="preserve">3kg</w:t>
            </w:r>
            <w:r>
              <w:rPr>
                <w:rFonts w:ascii="SimSun" w:hAnsi="SimSun" w:eastAsia="SimSun" w:cs="SimSun"/>
                <w:color w:val="000000"/>
                <w:sz w:val="21"/>
              </w:rPr>
              <w:t xml:space="preserve">六自由度工业机器人、</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轴码垛机器人、立体货架、焊接机器人及变位机、</w:t>
            </w:r>
            <w:r>
              <w:rPr>
                <w:rFonts w:ascii="Times New Roman" w:hAnsi="Times New Roman" w:eastAsia="Times New Roman" w:cs="Times New Roman"/>
                <w:color w:val="000000"/>
                <w:sz w:val="21"/>
              </w:rPr>
              <w:t xml:space="preserve">scara</w:t>
            </w:r>
            <w:r>
              <w:rPr>
                <w:rFonts w:ascii="SimSun" w:hAnsi="SimSun" w:eastAsia="SimSun" w:cs="SimSun"/>
                <w:color w:val="000000"/>
                <w:sz w:val="21"/>
              </w:rPr>
              <w:t xml:space="preserve">机器人、变位机、机器人及数控机床上下料单元、下料、出料等；系统支持六自由度工业机器人编程，支持</w:t>
            </w:r>
            <w:r>
              <w:rPr>
                <w:rFonts w:ascii="Times New Roman" w:hAnsi="Times New Roman" w:eastAsia="Times New Roman" w:cs="Times New Roman"/>
                <w:color w:val="000000"/>
                <w:sz w:val="21"/>
              </w:rPr>
              <w:t xml:space="preserve">KEBA</w:t>
            </w:r>
            <w:r>
              <w:rPr>
                <w:rFonts w:ascii="SimSun" w:hAnsi="SimSun" w:eastAsia="SimSun" w:cs="SimSun"/>
                <w:color w:val="000000"/>
                <w:sz w:val="21"/>
              </w:rPr>
              <w:t xml:space="preserve">示教器；系统支持不同型号</w:t>
            </w:r>
            <w:r>
              <w:rPr>
                <w:rFonts w:ascii="Times New Roman" w:hAnsi="Times New Roman" w:eastAsia="Times New Roman" w:cs="Times New Roman"/>
                <w:color w:val="000000"/>
                <w:sz w:val="21"/>
              </w:rPr>
              <w:t xml:space="preserve">PLC</w:t>
            </w:r>
            <w:r>
              <w:rPr>
                <w:rFonts w:ascii="SimSun" w:hAnsi="SimSun" w:eastAsia="SimSun" w:cs="SimSun"/>
                <w:color w:val="000000"/>
                <w:sz w:val="21"/>
              </w:rPr>
              <w:t xml:space="preserve">控制；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PLC</w:t>
            </w:r>
            <w:r>
              <w:rPr>
                <w:rFonts w:ascii="SimSun" w:hAnsi="SimSun" w:eastAsia="SimSun" w:cs="SimSun"/>
                <w:color w:val="000000"/>
                <w:sz w:val="21"/>
              </w:rPr>
              <w:t xml:space="preserve">三维考核系统：软件包括： 用户登录、系统配置、</w:t>
            </w:r>
            <w:r>
              <w:rPr>
                <w:rFonts w:ascii="Times New Roman" w:hAnsi="Times New Roman" w:eastAsia="Times New Roman" w:cs="Times New Roman"/>
                <w:color w:val="000000"/>
                <w:sz w:val="21"/>
              </w:rPr>
              <w:t xml:space="preserve">PLC</w:t>
            </w:r>
            <w:r>
              <w:rPr>
                <w:rFonts w:ascii="SimSun" w:hAnsi="SimSun" w:eastAsia="SimSun" w:cs="SimSun"/>
                <w:color w:val="000000"/>
                <w:sz w:val="21"/>
              </w:rPr>
              <w:t xml:space="preserve">基础、</w:t>
            </w:r>
            <w:r>
              <w:rPr>
                <w:rFonts w:ascii="Times New Roman" w:hAnsi="Times New Roman" w:eastAsia="Times New Roman" w:cs="Times New Roman"/>
                <w:color w:val="000000"/>
                <w:sz w:val="21"/>
              </w:rPr>
              <w:t xml:space="preserve">PLC</w:t>
            </w:r>
            <w:r>
              <w:rPr>
                <w:rFonts w:ascii="SimSun" w:hAnsi="SimSun" w:eastAsia="SimSun" w:cs="SimSun"/>
                <w:color w:val="000000"/>
                <w:sz w:val="21"/>
              </w:rPr>
              <w:t xml:space="preserve">应用、在线考核等模块，用户登录后进入系统主界面，主界面可通过视角切换查看各类实训装置模型。系统配置：主要包括</w:t>
            </w:r>
            <w:r>
              <w:rPr>
                <w:rFonts w:ascii="Times New Roman" w:hAnsi="Times New Roman" w:eastAsia="Times New Roman" w:cs="Times New Roman"/>
                <w:color w:val="000000"/>
                <w:sz w:val="21"/>
              </w:rPr>
              <w:t xml:space="preserve">IO</w:t>
            </w:r>
            <w:r>
              <w:rPr>
                <w:rFonts w:ascii="SimSun" w:hAnsi="SimSun" w:eastAsia="SimSun" w:cs="SimSun"/>
                <w:color w:val="000000"/>
                <w:sz w:val="21"/>
              </w:rPr>
              <w:t xml:space="preserve">采集配置，通过输入</w:t>
            </w:r>
            <w:r>
              <w:rPr>
                <w:rFonts w:ascii="Times New Roman" w:hAnsi="Times New Roman" w:eastAsia="Times New Roman" w:cs="Times New Roman"/>
                <w:color w:val="000000"/>
                <w:sz w:val="21"/>
              </w:rPr>
              <w:t xml:space="preserve">IP</w:t>
            </w:r>
            <w:r>
              <w:rPr>
                <w:rFonts w:ascii="SimSun" w:hAnsi="SimSun" w:eastAsia="SimSun" w:cs="SimSun"/>
                <w:color w:val="000000"/>
                <w:sz w:val="21"/>
              </w:rPr>
              <w:t xml:space="preserve">地址及端口号，连接</w:t>
            </w:r>
            <w:r>
              <w:rPr>
                <w:rFonts w:ascii="Times New Roman" w:hAnsi="Times New Roman" w:eastAsia="Times New Roman" w:cs="Times New Roman"/>
                <w:color w:val="000000"/>
                <w:sz w:val="21"/>
              </w:rPr>
              <w:t xml:space="preserve">IO</w:t>
            </w:r>
            <w:r>
              <w:rPr>
                <w:rFonts w:ascii="SimSun" w:hAnsi="SimSun" w:eastAsia="SimSun" w:cs="SimSun"/>
                <w:color w:val="000000"/>
                <w:sz w:val="21"/>
              </w:rPr>
              <w:t xml:space="preserve">采集卡；</w:t>
            </w:r>
            <w:r>
              <w:rPr>
                <w:rFonts w:ascii="Times New Roman" w:hAnsi="Times New Roman" w:eastAsia="Times New Roman" w:cs="Times New Roman"/>
                <w:color w:val="000000"/>
                <w:sz w:val="21"/>
              </w:rPr>
              <w:t xml:space="preserve">PLC</w:t>
            </w:r>
            <w:r>
              <w:rPr>
                <w:rFonts w:ascii="SimSun" w:hAnsi="SimSun" w:eastAsia="SimSun" w:cs="SimSun"/>
                <w:color w:val="000000"/>
                <w:sz w:val="21"/>
              </w:rPr>
              <w:t xml:space="preserve">基础实验：主要包括</w:t>
            </w:r>
            <w:r>
              <w:rPr>
                <w:rFonts w:ascii="Times New Roman" w:hAnsi="Times New Roman" w:eastAsia="Times New Roman" w:cs="Times New Roman"/>
                <w:color w:val="000000"/>
                <w:sz w:val="21"/>
              </w:rPr>
              <w:t xml:space="preserve">PLCIO</w:t>
            </w:r>
            <w:r>
              <w:rPr>
                <w:rFonts w:ascii="SimSun" w:hAnsi="SimSun" w:eastAsia="SimSun" w:cs="SimSun"/>
                <w:color w:val="000000"/>
                <w:sz w:val="21"/>
              </w:rPr>
              <w:t xml:space="preserve">实验及</w:t>
            </w:r>
            <w:r>
              <w:rPr>
                <w:rFonts w:ascii="Times New Roman" w:hAnsi="Times New Roman" w:eastAsia="Times New Roman" w:cs="Times New Roman"/>
                <w:color w:val="000000"/>
                <w:sz w:val="21"/>
              </w:rPr>
              <w:t xml:space="preserve">PLC</w:t>
            </w:r>
            <w:r>
              <w:rPr>
                <w:rFonts w:ascii="SimSun" w:hAnsi="SimSun" w:eastAsia="SimSun" w:cs="SimSun"/>
                <w:color w:val="000000"/>
                <w:sz w:val="21"/>
              </w:rPr>
              <w:t xml:space="preserve">以太网通信实验，</w:t>
            </w:r>
            <w:r>
              <w:rPr>
                <w:rFonts w:ascii="Times New Roman" w:hAnsi="Times New Roman" w:eastAsia="Times New Roman" w:cs="Times New Roman"/>
                <w:color w:val="000000"/>
                <w:sz w:val="21"/>
              </w:rPr>
              <w:t xml:space="preserve">IO</w:t>
            </w:r>
            <w:r>
              <w:rPr>
                <w:rFonts w:ascii="SimSun" w:hAnsi="SimSun" w:eastAsia="SimSun" w:cs="SimSun"/>
                <w:color w:val="000000"/>
                <w:sz w:val="21"/>
              </w:rPr>
              <w:t xml:space="preserve">实验通过界面实现</w:t>
            </w:r>
            <w:r>
              <w:rPr>
                <w:rFonts w:ascii="Times New Roman" w:hAnsi="Times New Roman" w:eastAsia="Times New Roman" w:cs="Times New Roman"/>
                <w:color w:val="000000"/>
                <w:sz w:val="21"/>
              </w:rPr>
              <w:t xml:space="preserve">PLC</w:t>
            </w:r>
            <w:r>
              <w:rPr>
                <w:rFonts w:ascii="SimSun" w:hAnsi="SimSun" w:eastAsia="SimSun" w:cs="SimSun"/>
                <w:color w:val="000000"/>
                <w:sz w:val="21"/>
              </w:rPr>
              <w:t xml:space="preserve">的输入输出检测；以太网实验，通过提供显示界面，实现以太网收发数据实验；</w:t>
            </w:r>
            <w:r>
              <w:rPr>
                <w:rFonts w:ascii="Times New Roman" w:hAnsi="Times New Roman" w:eastAsia="Times New Roman" w:cs="Times New Roman"/>
                <w:color w:val="000000"/>
                <w:sz w:val="21"/>
              </w:rPr>
              <w:t xml:space="preserve">PLC</w:t>
            </w:r>
            <w:r>
              <w:rPr>
                <w:rFonts w:ascii="SimSun" w:hAnsi="SimSun" w:eastAsia="SimSun" w:cs="SimSun"/>
                <w:color w:val="000000"/>
                <w:sz w:val="21"/>
              </w:rPr>
              <w:t xml:space="preserve">应用实验：包括步进电机控制实验、二维画笔实验、交通灯实验、三层电梯实验、物料分拣实验、物流仓储实验、自动闸机实验、自动门实验、伺服电机实验、变频器控制实验、立体码放实验、三维雕刻实验、双轴机械手实验、旋转机械手实验、自动分拣实验、自动车库实验、立体仓库实验、双轴控制实验。所有实验包括手动部分和自动部分，手动部分通过鼠标点击按钮完成实验动作，自动部分通过</w:t>
            </w:r>
            <w:r>
              <w:rPr>
                <w:rFonts w:ascii="Times New Roman" w:hAnsi="Times New Roman" w:eastAsia="Times New Roman" w:cs="Times New Roman"/>
                <w:color w:val="000000"/>
                <w:sz w:val="21"/>
              </w:rPr>
              <w:t xml:space="preserve">PLC</w:t>
            </w:r>
            <w:r>
              <w:rPr>
                <w:rFonts w:ascii="SimSun" w:hAnsi="SimSun" w:eastAsia="SimSun" w:cs="SimSun"/>
                <w:color w:val="000000"/>
                <w:sz w:val="21"/>
              </w:rPr>
              <w:t xml:space="preserve">程序控制，采集卡采集</w:t>
            </w:r>
            <w:r>
              <w:rPr>
                <w:rFonts w:ascii="Times New Roman" w:hAnsi="Times New Roman" w:eastAsia="Times New Roman" w:cs="Times New Roman"/>
                <w:color w:val="000000"/>
                <w:sz w:val="21"/>
              </w:rPr>
              <w:t xml:space="preserve">PLCIO</w:t>
            </w:r>
            <w:r>
              <w:rPr>
                <w:rFonts w:ascii="SimSun" w:hAnsi="SimSun" w:eastAsia="SimSun" w:cs="SimSun"/>
                <w:color w:val="000000"/>
                <w:sz w:val="21"/>
              </w:rPr>
              <w:t xml:space="preserve">及通信信号，实时反馈给软件系统。软件根据信号完成相应动作。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步进电机实验：提供三维界面，可在软件界面中实现步进电机的正反转及速度调节实验，同时系统具备顺时针输出、逆时针输出；二维画笔实验：提供三维界面，可实现画板清空、画笔上下、托盘前后、左右移动，同时输出原点、顶端、底端、左端、右端、前端、后端极限信号输出；交通灯实验：提供三维界面，可实现四个方向红黄绿灯的控制；三层电梯实验：提供三维界面，可实现电梯电机、电梯门电机正反转控制、一二三四层按钮控制，同时输出一二三四层到位信号，门开到位、关到位信号，输出一二三四层信号；物料分拣实验：提供三维界面，可以实现推杆</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控制，传送带</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控制，提供生成物料按钮，同时输出传送带</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到位信号，颜色</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信号；物流仓储实验：提供三维界面，可实现生成物料、退料，传送带</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输入，实现立体仓库</w:t>
            </w:r>
            <w:r>
              <w:rPr>
                <w:rFonts w:ascii="Times New Roman" w:hAnsi="Times New Roman" w:eastAsia="Times New Roman" w:cs="Times New Roman"/>
                <w:color w:val="000000"/>
                <w:sz w:val="21"/>
              </w:rPr>
              <w:t xml:space="preserve">X,Y,Z</w:t>
            </w:r>
            <w:r>
              <w:rPr>
                <w:rFonts w:ascii="SimSun" w:hAnsi="SimSun" w:eastAsia="SimSun" w:cs="SimSun"/>
                <w:color w:val="000000"/>
                <w:sz w:val="21"/>
              </w:rPr>
              <w:t xml:space="preserve">三轴正反运动，同时输出到达左端、右端、上端、下端、前端、后端、退料到位信号；自动闸机实验：提供三维软件界面，可以实现刷卡、过人、闸门开、关信号输入，同时输出刷卡信号、过人信号、开门到位、关门到位信号；自动门实验：提供三维软件界面，可以实现过人、急停、门开关速度控制信号输入，同时提供过人信号、安全开门、关门信号输出；伺服电机实验：提供三维界面，可在软件界面中实现伺服电机的正反转及速度调节实验，同时系统具备顺时针输出、逆时针输出；变频器电机实验：提供三维界面，可在软件界面中实现变频器电机的正反转及速度调节实验，</w:t>
            </w:r>
            <w:r>
              <w:rPr>
                <w:rFonts w:ascii="SimSun" w:hAnsi="SimSun" w:eastAsia="SimSun" w:cs="SimSun"/>
                <w:color w:val="000000"/>
                <w:sz w:val="21"/>
              </w:rPr>
              <w:t xml:space="preserve">同时系统具备顺时针输出、逆时针输出；立库码放实验：提供三维界面，可在软件界面中实现生成物料、推料、夹松及左右、升降、旋转、伸缩实验，同时提供推料到位、移动到左端、右端、上升到位、下降到位、前伸到位、后缩到位、夹紧输出；三维雕刻实验：提供三维界面，可在软件界面中实现生成物料、摧毁物料、转头旋转信号输入，同时可实现面板上下左右移动及转台升降移动，同时输出面板前端、后端、左端、右端，钻头上下移动输出信号；双轴机械手实验：提供三维界面，可在软件界面中实现生成物料、伸缩输入、吸放输入，手臂前后、左右移动，同时输出左右</w:t>
            </w:r>
            <w:r>
              <w:rPr>
                <w:rFonts w:ascii="SimSun" w:hAnsi="SimSun" w:eastAsia="SimSun" w:cs="SimSun"/>
                <w:color w:val="000000"/>
                <w:sz w:val="21"/>
              </w:rPr>
              <w:t xml:space="preserve">前后端到位、伸出、缩回、吸附物料输出；旋转机械手实验：提供三维界面，可在软件界面中实现生成物料、推杆、伸缩、开合、传送带等开关信号输入，同时能够左右旋转机械臂，同时输出推杆到位、伸缩到位、夹具抓取、投放输出信号；自动分拣实验：提供三维界面，可在软件界面中实现推料、传送带、吸松信号输入，可实现上下左右移动，同时输出推料到位、到达左端、右端、前伸到位、后缩到位、吸附物料等信号输出；自动车库实验：提供三维界面，可在软件界面中实现生成物料、叉架前进后退、叉架松紧信号输入，升降台上下运动、叉架左右运动，同时可实现叉架</w:t>
            </w:r>
            <w:r>
              <w:rPr>
                <w:rFonts w:ascii="SimSun" w:hAnsi="SimSun" w:eastAsia="SimSun" w:cs="SimSun"/>
                <w:color w:val="000000"/>
                <w:sz w:val="21"/>
              </w:rPr>
              <w:t xml:space="preserve">初始、叉架到位、升降台极限、伸缩初始、左右极限限位信号输出；立体仓库实验：提供三维界面，可在软件界面中实现生成物料，堆垛机左右、前后、上下移动，同时输出到达左端、右端、上端、下端、前端、后端信号输出；双轴控制实验：提供三维界面，可在软件界面中实现清空画板、顺时针、逆时针旋转，画笔上下、左右，托盘前后运动，同时输出笔致顶端、底端、左端、右端、盘致前端、后端、旋转到位信号输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在线考核包括基础考核和应用考核，基础考核包括</w:t>
            </w:r>
            <w:r>
              <w:rPr>
                <w:rFonts w:ascii="Times New Roman" w:hAnsi="Times New Roman" w:eastAsia="Times New Roman" w:cs="Times New Roman"/>
                <w:color w:val="000000"/>
                <w:sz w:val="21"/>
              </w:rPr>
              <w:t xml:space="preserve">PLCIO</w:t>
            </w:r>
            <w:r>
              <w:rPr>
                <w:rFonts w:ascii="SimSun" w:hAnsi="SimSun" w:eastAsia="SimSun" w:cs="SimSun"/>
                <w:color w:val="000000"/>
                <w:sz w:val="21"/>
              </w:rPr>
              <w:t xml:space="preserve">考核及</w:t>
            </w:r>
            <w:r>
              <w:rPr>
                <w:rFonts w:ascii="Times New Roman" w:hAnsi="Times New Roman" w:eastAsia="Times New Roman" w:cs="Times New Roman"/>
                <w:color w:val="000000"/>
                <w:sz w:val="21"/>
              </w:rPr>
              <w:t xml:space="preserve">PLC</w:t>
            </w:r>
            <w:r>
              <w:rPr>
                <w:rFonts w:ascii="SimSun" w:hAnsi="SimSun" w:eastAsia="SimSun" w:cs="SimSun"/>
                <w:color w:val="000000"/>
                <w:sz w:val="21"/>
              </w:rPr>
              <w:t xml:space="preserve">以太网通信考核；应用考核包括步进电机控制考核、二维画笔考核、交通灯考核、三层电梯考核、物料分拣考核、物流仓储考核、自动闸机考核、自动门考核、伺服电机考核、变频器控制考核、立体码放考核、三维雕刻考核、双轴机械手考核、旋转机械手考核、自动分拣考核、自动车库考核、立体仓库考核、双轴控制考核。用户可根据要求进行随机抽取，实验完成后，系统自动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rPr>
                <w:rFonts w:ascii="Times New Roman" w:hAnsi="Times New Roman" w:eastAsia="Times New Roman" w:cs="Times New Roman"/>
                <w:color w:val="000000"/>
                <w:sz w:val="21"/>
              </w:rPr>
              <w:t xml:space="preserve">PLC</w:t>
            </w:r>
            <w:r>
              <w:rPr>
                <w:rFonts w:ascii="SimSun" w:hAnsi="SimSun" w:eastAsia="SimSun" w:cs="SimSun"/>
                <w:color w:val="000000"/>
                <w:sz w:val="21"/>
              </w:rPr>
              <w:t xml:space="preserve">三维考核系统步进电机控制实验、二维画笔实验、交通灯实验、三层电梯实验、物料分拣实验、物流仓储实验、自动闸机实验、自动门实验、伺服电机实验、变频器控制实验、立体码放实验、三维雕刻实验、双轴机械手实验、旋转机械手实验、自动分拣实验、自动车库实验、立体仓库实验、双轴控制实验的软件截图；</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、工业机器人仿真软件系统：手势拓展操作，支持放大，缩小，拖拽；</w:t>
            </w:r>
            <w:r>
              <w:rPr>
                <w:rFonts w:ascii="Times New Roman" w:hAnsi="Times New Roman" w:eastAsia="Times New Roman" w:cs="Times New Roman"/>
                <w:color w:val="000000"/>
                <w:sz w:val="21"/>
              </w:rPr>
              <w:t xml:space="preserve">n</w:t>
            </w:r>
            <w:r>
              <w:rPr>
                <w:rFonts w:ascii="SimSun" w:hAnsi="SimSun" w:eastAsia="SimSun" w:cs="SimSun"/>
                <w:color w:val="000000"/>
                <w:sz w:val="21"/>
              </w:rPr>
              <w:t xml:space="preserve">可投影至</w:t>
            </w:r>
            <w:r>
              <w:rPr>
                <w:rFonts w:ascii="Times New Roman" w:hAnsi="Times New Roman" w:eastAsia="Times New Roman" w:cs="Times New Roman"/>
                <w:color w:val="000000"/>
                <w:sz w:val="21"/>
              </w:rPr>
              <w:t xml:space="preserve">win10</w:t>
            </w:r>
            <w:r>
              <w:rPr>
                <w:rFonts w:ascii="SimSun" w:hAnsi="SimSun" w:eastAsia="SimSun" w:cs="SimSun"/>
                <w:color w:val="000000"/>
                <w:sz w:val="21"/>
              </w:rPr>
              <w:t xml:space="preserve">电脑，投影仪；</w:t>
            </w:r>
            <w:r>
              <w:rPr>
                <w:rFonts w:ascii="Times New Roman" w:hAnsi="Times New Roman" w:eastAsia="Times New Roman" w:cs="Times New Roman"/>
                <w:color w:val="000000"/>
                <w:sz w:val="21"/>
              </w:rPr>
              <w:t xml:space="preserve">n</w:t>
            </w:r>
            <w:r>
              <w:rPr>
                <w:rFonts w:ascii="SimSun" w:hAnsi="SimSun" w:eastAsia="SimSun" w:cs="SimSun"/>
                <w:color w:val="000000"/>
                <w:sz w:val="21"/>
              </w:rPr>
              <w:t xml:space="preserve">内置焊接，码垛，喷涂，拆解，多种机器人多种工作站工艺；内置多个体验</w:t>
            </w:r>
            <w:r>
              <w:rPr>
                <w:rFonts w:ascii="Times New Roman" w:hAnsi="Times New Roman" w:eastAsia="Times New Roman" w:cs="Times New Roman"/>
                <w:color w:val="000000"/>
                <w:sz w:val="21"/>
              </w:rPr>
              <w:t xml:space="preserve">APP</w:t>
            </w:r>
            <w:r>
              <w:rPr>
                <w:rFonts w:ascii="SimSun" w:hAnsi="SimSun" w:eastAsia="SimSun" w:cs="SimSun"/>
                <w:color w:val="000000"/>
                <w:sz w:val="21"/>
              </w:rPr>
              <w:t xml:space="preserve">；可与</w:t>
            </w:r>
            <w:r>
              <w:rPr>
                <w:rFonts w:ascii="Times New Roman" w:hAnsi="Times New Roman" w:eastAsia="Times New Roman" w:cs="Times New Roman"/>
                <w:color w:val="000000"/>
                <w:sz w:val="21"/>
              </w:rPr>
              <w:t xml:space="preserve">PC</w:t>
            </w:r>
            <w:r>
              <w:rPr>
                <w:rFonts w:ascii="SimSun" w:hAnsi="SimSun" w:eastAsia="SimSun" w:cs="SimSun"/>
                <w:color w:val="000000"/>
                <w:sz w:val="21"/>
              </w:rPr>
              <w:t xml:space="preserve">电脑，手机仿真软件同步显示；安卓系统</w:t>
            </w:r>
            <w:r>
              <w:rPr>
                <w:rFonts w:ascii="Times New Roman" w:hAnsi="Times New Roman" w:eastAsia="Times New Roman" w:cs="Times New Roman"/>
                <w:color w:val="000000"/>
                <w:sz w:val="21"/>
              </w:rPr>
              <w:t xml:space="preserve">3D</w:t>
            </w:r>
            <w:r>
              <w:rPr>
                <w:rFonts w:ascii="SimSun" w:hAnsi="SimSun" w:eastAsia="SimSun" w:cs="SimSun"/>
                <w:color w:val="000000"/>
                <w:sz w:val="21"/>
              </w:rPr>
              <w:t xml:space="preserve">机器人仿真软件；图形化标定定位；支持虚拟拆装，焊接，码垛，喷涂，拆解多种机器人多种工作站工艺；可与</w:t>
            </w:r>
            <w:r>
              <w:rPr>
                <w:rFonts w:ascii="Times New Roman" w:hAnsi="Times New Roman" w:eastAsia="Times New Roman" w:cs="Times New Roman"/>
                <w:color w:val="000000"/>
                <w:sz w:val="21"/>
              </w:rPr>
              <w:t xml:space="preserve">HoloLens</w:t>
            </w:r>
            <w:r>
              <w:rPr>
                <w:rFonts w:ascii="SimSun" w:hAnsi="SimSun" w:eastAsia="SimSun" w:cs="SimSun"/>
                <w:color w:val="000000"/>
                <w:sz w:val="21"/>
              </w:rPr>
              <w:t xml:space="preserve">智能眼镜，</w:t>
            </w:r>
            <w:r>
              <w:rPr>
                <w:rFonts w:ascii="Times New Roman" w:hAnsi="Times New Roman" w:eastAsia="Times New Roman" w:cs="Times New Roman"/>
                <w:color w:val="000000"/>
                <w:sz w:val="21"/>
              </w:rPr>
              <w:t xml:space="preserve">PC</w:t>
            </w:r>
            <w:r>
              <w:rPr>
                <w:rFonts w:ascii="SimSun" w:hAnsi="SimSun" w:eastAsia="SimSun" w:cs="SimSun"/>
                <w:color w:val="000000"/>
                <w:sz w:val="21"/>
              </w:rPr>
              <w:t xml:space="preserve">完全同步显示；</w:t>
            </w:r>
            <w:r>
              <w:rPr>
                <w:rFonts w:ascii="Times New Roman" w:hAnsi="Times New Roman" w:eastAsia="Times New Roman" w:cs="Times New Roman"/>
                <w:color w:val="000000"/>
                <w:sz w:val="21"/>
              </w:rPr>
              <w:t xml:space="preserve">PC</w:t>
            </w:r>
            <w:r>
              <w:rPr>
                <w:rFonts w:ascii="SimSun" w:hAnsi="SimSun" w:eastAsia="SimSun" w:cs="SimSun"/>
                <w:color w:val="000000"/>
                <w:sz w:val="21"/>
              </w:rPr>
              <w:t xml:space="preserve">电脑</w:t>
            </w:r>
            <w:r>
              <w:rPr>
                <w:rFonts w:ascii="Times New Roman" w:hAnsi="Times New Roman" w:eastAsia="Times New Roman" w:cs="Times New Roman"/>
                <w:color w:val="000000"/>
                <w:sz w:val="21"/>
              </w:rPr>
              <w:t xml:space="preserve">3D</w:t>
            </w:r>
            <w:r>
              <w:rPr>
                <w:rFonts w:ascii="SimSun" w:hAnsi="SimSun" w:eastAsia="SimSun" w:cs="SimSun"/>
                <w:color w:val="000000"/>
                <w:sz w:val="21"/>
              </w:rPr>
              <w:t xml:space="preserve">机器人仿真软件；可鼠标拖动</w:t>
            </w:r>
            <w:r>
              <w:rPr>
                <w:rFonts w:ascii="Times New Roman" w:hAnsi="Times New Roman" w:eastAsia="Times New Roman" w:cs="Times New Roman"/>
                <w:color w:val="000000"/>
                <w:sz w:val="21"/>
              </w:rPr>
              <w:t xml:space="preserve">3D</w:t>
            </w:r>
            <w:r>
              <w:rPr>
                <w:rFonts w:ascii="SimSun" w:hAnsi="SimSun" w:eastAsia="SimSun" w:cs="SimSun"/>
                <w:color w:val="000000"/>
                <w:sz w:val="21"/>
              </w:rPr>
              <w:t xml:space="preserve">视角转换；支持虚拟拆装，焊接，码垛，喷涂，拆解多种机器人多种工作站工艺；</w:t>
            </w:r>
            <w:r>
              <w:rPr>
                <w:rFonts w:ascii="Times New Roman" w:hAnsi="Times New Roman" w:eastAsia="Times New Roman" w:cs="Times New Roman"/>
                <w:color w:val="000000"/>
                <w:sz w:val="21"/>
              </w:rPr>
              <w:t xml:space="preserve">n</w:t>
            </w:r>
            <w:r>
              <w:rPr>
                <w:rFonts w:ascii="SimSun" w:hAnsi="SimSun" w:eastAsia="SimSun" w:cs="SimSun"/>
                <w:color w:val="000000"/>
                <w:sz w:val="21"/>
              </w:rPr>
              <w:t xml:space="preserve">可与安卓系统仿真，</w:t>
            </w:r>
            <w:r>
              <w:rPr>
                <w:rFonts w:ascii="Times New Roman" w:hAnsi="Times New Roman" w:eastAsia="Times New Roman" w:cs="Times New Roman"/>
                <w:color w:val="000000"/>
                <w:sz w:val="21"/>
              </w:rPr>
              <w:t xml:space="preserve">HoloLens</w:t>
            </w:r>
            <w:r>
              <w:rPr>
                <w:rFonts w:ascii="SimSun" w:hAnsi="SimSun" w:eastAsia="SimSun" w:cs="SimSun"/>
                <w:color w:val="000000"/>
                <w:sz w:val="21"/>
              </w:rPr>
              <w:t xml:space="preserve">智能眼镜完全同步显示。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▲投标时提供符合功能要求的相关软件界面截图，内容包括焊接，码垛，喷涂，拆解操作。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数控维修实训室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数维系统</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中级工</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改造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333333"/>
                <w:sz w:val="21"/>
                <w:highlight w:val="white"/>
              </w:rPr>
              <w:t xml:space="preserve">1.</w:t>
            </w:r>
            <w:r>
              <w:rPr>
                <w:rFonts w:ascii="SimSun" w:hAnsi="SimSun" w:eastAsia="SimSun" w:cs="SimSun"/>
                <w:color w:val="333333"/>
                <w:sz w:val="21"/>
                <w:highlight w:val="white"/>
              </w:rPr>
              <w:t xml:space="preserve">满足数控维修中级工考工要求；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数控系统型号与学校现有（中级工）系统上进行改造，将所有电气部分按照机床电气标准实施，同时方便学生进行机床电气检修；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333333"/>
                <w:sz w:val="21"/>
                <w:highlight w:val="white"/>
              </w:rPr>
              <w:t xml:space="preserve">2.</w:t>
            </w:r>
            <w:r>
              <w:rPr>
                <w:rFonts w:ascii="SimSun" w:hAnsi="SimSun" w:eastAsia="SimSun" w:cs="SimSun"/>
                <w:color w:val="333333"/>
                <w:sz w:val="21"/>
                <w:highlight w:val="white"/>
              </w:rPr>
              <w:t xml:space="preserve">设备尺寸：</w:t>
            </w:r>
            <w:r>
              <w:rPr>
                <w:rFonts w:ascii="Arial" w:hAnsi="Arial" w:eastAsia="Arial" w:cs="Arial"/>
                <w:color w:val="333333"/>
                <w:sz w:val="21"/>
                <w:highlight w:val="white"/>
              </w:rPr>
              <w:t xml:space="preserve">800mm*380mm*1600mm</w:t>
            </w:r>
            <w:r>
              <w:rPr>
                <w:rFonts w:ascii="SimSun" w:hAnsi="SimSun" w:eastAsia="SimSun" w:cs="SimSun"/>
                <w:color w:val="333333"/>
                <w:sz w:val="21"/>
                <w:highlight w:val="white"/>
              </w:rPr>
              <w:t xml:space="preserve">（</w:t>
            </w:r>
            <w:r>
              <w:rPr>
                <w:rFonts w:ascii="Arial" w:hAnsi="Arial" w:eastAsia="Arial" w:cs="Arial"/>
                <w:color w:val="333333"/>
                <w:sz w:val="21"/>
                <w:highlight w:val="white"/>
              </w:rPr>
              <w:t xml:space="preserve">±10mm</w:t>
            </w:r>
            <w:r>
              <w:rPr>
                <w:rFonts w:ascii="SimSun" w:hAnsi="SimSun" w:eastAsia="SimSun" w:cs="SimSun"/>
                <w:color w:val="333333"/>
                <w:sz w:val="21"/>
                <w:highlight w:val="white"/>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设备主体采用铝型材、亚克力、钣金搭建，钣金厚度</w:t>
            </w:r>
            <w:r>
              <w:rPr>
                <w:rFonts w:ascii="Arial" w:hAnsi="Arial" w:eastAsia="Arial" w:cs="Arial"/>
                <w:color w:val="333333"/>
                <w:sz w:val="21"/>
                <w:highlight w:val="white"/>
              </w:rPr>
              <w:t xml:space="preserve">≥1.2mm</w:t>
            </w:r>
            <w:r>
              <w:rPr>
                <w:rFonts w:ascii="SimSun" w:hAnsi="SimSun" w:eastAsia="SimSun" w:cs="SimSun"/>
                <w:color w:val="333333"/>
                <w:sz w:val="21"/>
                <w:highlight w:val="white"/>
              </w:rPr>
              <w:t xml:space="preserve">，连接处使用型材角件加固，正面为数控面板操作区域，背面为器件设备装配区域；</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333333"/>
                <w:sz w:val="21"/>
                <w:highlight w:val="white"/>
              </w:rPr>
              <w:t xml:space="preserve">3.</w:t>
            </w:r>
            <w:r>
              <w:rPr>
                <w:rFonts w:ascii="SimSun" w:hAnsi="SimSun" w:eastAsia="SimSun" w:cs="SimSun"/>
                <w:color w:val="333333"/>
                <w:sz w:val="21"/>
                <w:highlight w:val="white"/>
              </w:rPr>
              <w:t xml:space="preserve">电控调试箱由主轴变频、交流伺服驱动、输入</w:t>
            </w:r>
            <w:r>
              <w:rPr>
                <w:rFonts w:ascii="Arial" w:hAnsi="Arial" w:eastAsia="Arial" w:cs="Arial"/>
                <w:color w:val="333333"/>
                <w:sz w:val="21"/>
                <w:highlight w:val="white"/>
              </w:rPr>
              <w:t xml:space="preserve">/</w:t>
            </w:r>
            <w:r>
              <w:rPr>
                <w:rFonts w:ascii="SimSun" w:hAnsi="SimSun" w:eastAsia="SimSun" w:cs="SimSun"/>
                <w:color w:val="333333"/>
                <w:sz w:val="21"/>
                <w:highlight w:val="white"/>
              </w:rPr>
              <w:t xml:space="preserve">输出（</w:t>
            </w:r>
            <w:r>
              <w:rPr>
                <w:rFonts w:ascii="Arial" w:hAnsi="Arial" w:eastAsia="Arial" w:cs="Arial"/>
                <w:color w:val="333333"/>
                <w:sz w:val="21"/>
                <w:highlight w:val="white"/>
              </w:rPr>
              <w:t xml:space="preserve">I/O</w:t>
            </w:r>
            <w:r>
              <w:rPr>
                <w:rFonts w:ascii="SimSun" w:hAnsi="SimSun" w:eastAsia="SimSun" w:cs="SimSun"/>
                <w:color w:val="333333"/>
                <w:sz w:val="21"/>
                <w:highlight w:val="white"/>
              </w:rPr>
              <w:t xml:space="preserve">）、强电控制、电源等模块组成，可自行接线、调试；电机控制部分有</w:t>
            </w:r>
            <w:r>
              <w:rPr>
                <w:rFonts w:ascii="Arial" w:hAnsi="Arial" w:eastAsia="Arial" w:cs="Arial"/>
                <w:color w:val="333333"/>
                <w:sz w:val="21"/>
                <w:highlight w:val="white"/>
              </w:rPr>
              <w:t xml:space="preserve">X</w:t>
            </w:r>
            <w:r>
              <w:rPr>
                <w:rFonts w:ascii="SimSun" w:hAnsi="SimSun" w:eastAsia="SimSun" w:cs="SimSun"/>
                <w:color w:val="333333"/>
                <w:sz w:val="21"/>
                <w:highlight w:val="white"/>
              </w:rPr>
              <w:t xml:space="preserve">、</w:t>
            </w:r>
            <w:r>
              <w:rPr>
                <w:rFonts w:ascii="Arial" w:hAnsi="Arial" w:eastAsia="Arial" w:cs="Arial"/>
                <w:color w:val="333333"/>
                <w:sz w:val="21"/>
                <w:highlight w:val="white"/>
              </w:rPr>
              <w:t xml:space="preserve">Y</w:t>
            </w:r>
            <w:r>
              <w:rPr>
                <w:rFonts w:ascii="SimSun" w:hAnsi="SimSun" w:eastAsia="SimSun" w:cs="SimSun"/>
                <w:color w:val="333333"/>
                <w:sz w:val="21"/>
                <w:highlight w:val="white"/>
              </w:rPr>
              <w:t xml:space="preserve">轴交流伺服进给驱动电机、主轴电机、编码器。进给轴可实现回零、进给量显示等功能，主轴电机由变频器控制实现无级变速，通过齿形带与编码器相连。外露旋转件均有完善的防护装置。</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333333"/>
                <w:sz w:val="21"/>
                <w:highlight w:val="white"/>
              </w:rPr>
              <w:t xml:space="preserve"> 4.</w:t>
            </w:r>
            <w:r>
              <w:rPr>
                <w:rFonts w:ascii="SimSun" w:hAnsi="SimSun" w:eastAsia="SimSun" w:cs="SimSun"/>
                <w:color w:val="333333"/>
                <w:sz w:val="21"/>
                <w:highlight w:val="white"/>
              </w:rPr>
              <w:t xml:space="preserve">配置可实现数控机床安装、调试用独立于实训台之外的可移动式模拟机床，机床电气柜与工业用数控机床的控制电柜一致，可进行电路设计、电气元器件安装、接线、调试等实训，电气板可更换，便于学生分组进行实际技能的训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333333"/>
                <w:sz w:val="21"/>
                <w:highlight w:val="white"/>
              </w:rPr>
              <w:t xml:space="preserve">5.数控系统配备硬件配置包括</w:t>
            </w:r>
            <w:hyperlink r:id="rId9" w:tooltip="https://baike.baidu.com/item/%E4%BB%A5%E5%A4%AA%E7%BD%91%E5%8D%A1/10914459?fromModule=lemma_inlink" w:history="1">
              <w:r>
                <w:rPr>
                  <w:rStyle w:val="173"/>
                  <w:rFonts w:ascii="Arial" w:hAnsi="Arial" w:eastAsia="Arial" w:cs="Arial"/>
                  <w:color w:val="0000ee"/>
                  <w:sz w:val="21"/>
                  <w:highlight w:val="white"/>
                  <w:u w:val="none"/>
                </w:rPr>
                <w:t xml:space="preserve">以太网卡</w:t>
              </w:r>
            </w:hyperlink>
            <w:r>
              <w:rPr>
                <w:rFonts w:ascii="Arial" w:hAnsi="Arial" w:eastAsia="Arial" w:cs="Arial"/>
                <w:color w:val="333333"/>
                <w:sz w:val="21"/>
                <w:highlight w:val="white"/>
              </w:rPr>
              <w:t xml:space="preserve">和8.4英寸彩色显示器，主板集成轴控制卡、显示控制卡等核心模块，接口包含FSSB总线、串行主轴接口及I/O Link。系统支持G10指令和PMC窗口指令参数修改</w:t>
            </w:r>
            <w:r>
              <w:rPr>
                <w:rFonts w:ascii="SimSun" w:hAnsi="SimSun" w:eastAsia="SimSun" w:cs="SimSun"/>
                <w:color w:val="333333"/>
                <w:sz w:val="21"/>
                <w:highlight w:val="white"/>
              </w:rPr>
              <w:t xml:space="preserve">。数</w:t>
            </w:r>
            <w:r>
              <w:rPr>
                <w:rFonts w:ascii="Arial" w:hAnsi="Arial" w:eastAsia="Arial" w:cs="Arial"/>
                <w:color w:val="333333"/>
                <w:sz w:val="21"/>
                <w:highlight w:val="white"/>
              </w:rPr>
              <w:t xml:space="preserve">字伺服采用HRV3及HRV4，可以具有纳米插补功能，可以实现高精度纳米加工。同时具有AICC（AI contour control，高精度轮廓控制），可以实现高速微小程序段加工，特别适宜高速、高精度、微小程序段模具加工</w:t>
            </w:r>
            <w:r>
              <w:rPr>
                <w:rFonts w:ascii="SimSun" w:hAnsi="SimSun" w:eastAsia="SimSun" w:cs="SimSun"/>
                <w:color w:val="333333"/>
                <w:sz w:val="21"/>
                <w:highlight w:val="white"/>
              </w:rPr>
              <w:t xml:space="preserve">。</w:t>
            </w:r>
            <w:r>
              <w:rPr>
                <w:rFonts w:ascii="Arial" w:hAnsi="Arial" w:eastAsia="Arial" w:cs="Arial"/>
                <w:color w:val="333333"/>
                <w:sz w:val="21"/>
                <w:highlight w:val="white"/>
              </w:rPr>
              <w:t xml:space="preserve">采用新版本的梯形图处理软件，增加</w:t>
            </w:r>
            <w:r>
              <w:rPr>
                <w:rFonts w:ascii="SimSun" w:hAnsi="SimSun" w:eastAsia="SimSun" w:cs="SimSun"/>
                <w:color w:val="333333"/>
                <w:sz w:val="21"/>
                <w:highlight w:val="white"/>
              </w:rPr>
              <w:t xml:space="preserve">至</w:t>
            </w:r>
            <w:r>
              <w:rPr>
                <w:rFonts w:ascii="Arial" w:hAnsi="Arial" w:eastAsia="Arial" w:cs="Arial"/>
                <w:color w:val="333333"/>
                <w:sz w:val="21"/>
                <w:highlight w:val="white"/>
              </w:rPr>
              <w:t xml:space="preserve">≥125个专用功能指令，并且可以自己定义功能块，可以实现多通道</w:t>
            </w:r>
            <w:hyperlink r:id="rId10" w:tooltip="https://baike.baidu.com/item/PMC/0?fromModule=lemma_inlink" w:history="1">
              <w:r>
                <w:rPr>
                  <w:rStyle w:val="173"/>
                  <w:rFonts w:ascii="Arial" w:hAnsi="Arial" w:eastAsia="Arial" w:cs="Arial"/>
                  <w:color w:val="0000ee"/>
                  <w:sz w:val="21"/>
                  <w:highlight w:val="white"/>
                  <w:u w:val="single"/>
                </w:rPr>
                <w:t xml:space="preserve">PMC</w:t>
              </w:r>
            </w:hyperlink>
            <w:r>
              <w:rPr>
                <w:rFonts w:ascii="Arial" w:hAnsi="Arial" w:eastAsia="Arial" w:cs="Arial"/>
                <w:color w:val="333333"/>
                <w:sz w:val="21"/>
                <w:highlight w:val="white"/>
              </w:rPr>
              <w:t xml:space="preserve">程序处理，兼容C语言PMC程序。作为应用层的开发工具，提供了C语言接口，机床厂可以方便地用C语言开发专用的操作界面</w:t>
            </w:r>
            <w:r>
              <w:rPr>
                <w:rFonts w:ascii="SimSun" w:hAnsi="SimSun" w:eastAsia="SimSun" w:cs="SimSun"/>
                <w:color w:val="333333"/>
                <w:sz w:val="21"/>
                <w:highlight w:val="white"/>
              </w:rPr>
              <w:t xml:space="preserve">，</w:t>
            </w:r>
            <w:r>
              <w:rPr>
                <w:rFonts w:ascii="Arial" w:hAnsi="Arial" w:eastAsia="Arial" w:cs="Arial"/>
                <w:color w:val="333333"/>
                <w:sz w:val="21"/>
                <w:highlight w:val="white"/>
              </w:rPr>
              <w:t xml:space="preserve">配置以太网</w:t>
            </w:r>
            <w:r>
              <w:rPr>
                <w:rFonts w:ascii="SimSun" w:hAnsi="SimSun" w:eastAsia="SimSun" w:cs="SimSun"/>
                <w:color w:val="333333"/>
                <w:sz w:val="21"/>
                <w:highlight w:val="white"/>
              </w:rPr>
              <w:t xml:space="preserve">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333333"/>
                <w:sz w:val="21"/>
                <w:highlight w:val="white"/>
              </w:rPr>
              <w:t xml:space="preserve">6.伺服驱动器：使用双轴控制器，接口类型为FSSB，额定电流输出≥6.5A（每轴），最大输出电流≥6.5A，额定输入容量≥2.7kVA，放大器尺寸‌：W60×H380×D272 mm适配 </w:t>
            </w:r>
            <w:r>
              <w:rPr>
                <w:rFonts w:ascii="SimSun" w:hAnsi="SimSun" w:eastAsia="SimSun" w:cs="SimSun"/>
                <w:color w:val="333333"/>
                <w:sz w:val="21"/>
                <w:highlight w:val="white"/>
              </w:rPr>
              <w:t xml:space="preserve">中级工数控</w:t>
            </w:r>
            <w:r>
              <w:rPr>
                <w:rFonts w:ascii="Arial" w:hAnsi="Arial" w:eastAsia="Arial" w:cs="Arial"/>
                <w:color w:val="333333"/>
                <w:sz w:val="21"/>
                <w:highlight w:val="white"/>
              </w:rPr>
              <w:t xml:space="preserve">系统；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333333"/>
                <w:sz w:val="21"/>
                <w:highlight w:val="white"/>
              </w:rPr>
              <w:t xml:space="preserve">7.变频器：支持V/F控制、矢量控制等多种控制方式‌，频率范围‌：输出频率范围通常为0.2-400Hz，额定电压‌：支持单相220V电压规格，额定输入电流6.6A，额定输出电流2.5A 3PH；</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333333"/>
                <w:sz w:val="21"/>
                <w:highlight w:val="white"/>
              </w:rPr>
              <w:t xml:space="preserve">8.电源系统：电压：输入220v；直流转换24v；功率：≤300w；保护：具备过载保护、过压保护；工作温度：-20℃-60℃；工作湿度：20-95%RH无冷凝；拓展：220v三孔电源插座，方便电源引出</w:t>
            </w:r>
            <w:r>
              <w:rPr>
                <w:rFonts w:ascii="SimSun" w:hAnsi="SimSun" w:eastAsia="SimSun" w:cs="SimSun"/>
                <w:color w:val="333333"/>
                <w:sz w:val="21"/>
                <w:highlight w:val="white"/>
              </w:rPr>
              <w:t xml:space="preserve">；电源强电部分使用亚克力罩隔离保护。</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333333"/>
                <w:sz w:val="21"/>
                <w:highlight w:val="white"/>
              </w:rPr>
              <w:t xml:space="preserve">9.可完成实训以下内容：</w:t>
            </w:r>
            <w:r>
              <w:rPr>
                <w:rFonts w:ascii="SimSun" w:hAnsi="SimSun" w:eastAsia="SimSun" w:cs="SimSun"/>
                <w:color w:val="333333"/>
                <w:sz w:val="21"/>
                <w:highlight w:val="white"/>
              </w:rPr>
              <w:t xml:space="preserve">数控系统功能、结构、安装、参数设置、调试；数控机床报警识别、故障诊断及维修；数控系统数据备份、与计算机的通讯；交流伺服电机驱动接线、调试及动态特性；主轴电机变频器的接线、参数设置和调试；霍尔元件、接近开关等传感器的原理和应用；编码器</w:t>
            </w:r>
            <w:r>
              <w:rPr>
                <w:rFonts w:ascii="Arial" w:hAnsi="Arial" w:eastAsia="Arial" w:cs="Arial"/>
                <w:color w:val="333333"/>
                <w:sz w:val="21"/>
                <w:highlight w:val="white"/>
              </w:rPr>
              <w:t xml:space="preserve">(</w:t>
            </w:r>
            <w:r>
              <w:rPr>
                <w:rFonts w:ascii="SimSun" w:hAnsi="SimSun" w:eastAsia="SimSun" w:cs="SimSun"/>
                <w:color w:val="333333"/>
                <w:sz w:val="21"/>
                <w:highlight w:val="white"/>
              </w:rPr>
              <w:t xml:space="preserve">圆光栅</w:t>
            </w:r>
            <w:r>
              <w:rPr>
                <w:rFonts w:ascii="Arial" w:hAnsi="Arial" w:eastAsia="Arial" w:cs="Arial"/>
                <w:color w:val="333333"/>
                <w:sz w:val="21"/>
                <w:highlight w:val="white"/>
              </w:rPr>
              <w:t xml:space="preserve">)</w:t>
            </w:r>
            <w:r>
              <w:rPr>
                <w:rFonts w:ascii="SimSun" w:hAnsi="SimSun" w:eastAsia="SimSun" w:cs="SimSun"/>
                <w:color w:val="333333"/>
                <w:sz w:val="21"/>
                <w:highlight w:val="white"/>
              </w:rPr>
              <w:t xml:space="preserve">的实际应用及螺纹加工实验；半闭环控制的实验和调试；</w:t>
            </w:r>
            <w:r>
              <w:rPr>
                <w:rFonts w:ascii="Arial" w:hAnsi="Arial" w:eastAsia="Arial" w:cs="Arial"/>
                <w:color w:val="333333"/>
                <w:sz w:val="21"/>
                <w:highlight w:val="white"/>
              </w:rPr>
              <w:t xml:space="preserve">PLC</w:t>
            </w:r>
            <w:r>
              <w:rPr>
                <w:rFonts w:ascii="SimSun" w:hAnsi="SimSun" w:eastAsia="SimSun" w:cs="SimSun"/>
                <w:color w:val="333333"/>
                <w:sz w:val="21"/>
                <w:highlight w:val="white"/>
              </w:rPr>
              <w:t xml:space="preserve">指令、编程、接线及在数控机床中的应用；输入输出接口的定义、设置及调试；数控机床外围控制电路的原理及应用；低压电气元件的原理、性能及接线；数控机床的编程、插补运动的实验；基于</w:t>
            </w:r>
            <w:r>
              <w:rPr>
                <w:rFonts w:ascii="Arial" w:hAnsi="Arial" w:eastAsia="Arial" w:cs="Arial"/>
                <w:color w:val="333333"/>
                <w:sz w:val="21"/>
                <w:highlight w:val="white"/>
              </w:rPr>
              <w:t xml:space="preserve">CAD/CAM</w:t>
            </w:r>
            <w:r>
              <w:rPr>
                <w:rFonts w:ascii="SimSun" w:hAnsi="SimSun" w:eastAsia="SimSun" w:cs="SimSun"/>
                <w:color w:val="333333"/>
                <w:sz w:val="21"/>
                <w:highlight w:val="white"/>
              </w:rPr>
              <w:t xml:space="preserve">的</w:t>
            </w:r>
            <w:r>
              <w:rPr>
                <w:rFonts w:ascii="Arial" w:hAnsi="Arial" w:eastAsia="Arial" w:cs="Arial"/>
                <w:color w:val="333333"/>
                <w:sz w:val="21"/>
                <w:highlight w:val="white"/>
              </w:rPr>
              <w:t xml:space="preserve">DNC</w:t>
            </w:r>
            <w:r>
              <w:rPr>
                <w:rFonts w:ascii="SimSun" w:hAnsi="SimSun" w:eastAsia="SimSun" w:cs="SimSun"/>
                <w:color w:val="333333"/>
                <w:sz w:val="21"/>
                <w:highlight w:val="white"/>
              </w:rPr>
              <w:t xml:space="preserve">应用；数控机床的编程、模拟操作；可进行机床电气柜的接线、调试等实训；</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333333"/>
                <w:sz w:val="21"/>
                <w:highlight w:val="white"/>
              </w:rPr>
              <w:t xml:space="preserve">▲</w:t>
            </w:r>
            <w:r>
              <w:rPr>
                <w:rFonts w:ascii="SimSun" w:hAnsi="SimSun" w:eastAsia="SimSun" w:cs="SimSun"/>
                <w:color w:val="333333"/>
                <w:sz w:val="21"/>
                <w:highlight w:val="white"/>
              </w:rPr>
              <w:t xml:space="preserve">提供现场设备照片并提供根据要求改造后三维效果图，要求三维图尺寸符合要求，所有机床电气设备如CNC、变频驱动器、伺服驱动器、电源、线槽、继电器、</w:t>
            </w:r>
            <w:r>
              <w:rPr>
                <w:rFonts w:ascii="SimSun" w:hAnsi="SimSun" w:eastAsia="SimSun" w:cs="SimSun"/>
                <w:color w:val="000000"/>
                <w:sz w:val="21"/>
              </w:rPr>
              <w:t xml:space="preserve">铝型材、亚克力、钣金搭建</w:t>
            </w:r>
            <w:r>
              <w:rPr>
                <w:rFonts w:ascii="SimSun" w:hAnsi="SimSun" w:eastAsia="SimSun" w:cs="SimSun"/>
                <w:color w:val="333333"/>
                <w:sz w:val="21"/>
                <w:highlight w:val="white"/>
              </w:rPr>
              <w:t xml:space="preserve">等均在三位效果图上展示；</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数维系统（中级工）新增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满足数控维修中级工考工要求；新增数控系统型号与现有学校中级工数控系统一致，将所有电气部分按照机床电气标准实施，同时方便学生进行机床电气检修；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设备尺寸：</w:t>
            </w:r>
            <w:r>
              <w:rPr>
                <w:rFonts w:ascii="Times New Roman" w:hAnsi="Times New Roman" w:eastAsia="Times New Roman" w:cs="Times New Roman"/>
                <w:color w:val="000000"/>
                <w:sz w:val="21"/>
              </w:rPr>
              <w:t xml:space="preserve">800mm*380mm*1600mm</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10mm</w:t>
            </w:r>
            <w:r>
              <w:rPr>
                <w:rFonts w:ascii="SimSun" w:hAnsi="SimSun" w:eastAsia="SimSun" w:cs="SimSun"/>
                <w:color w:val="000000"/>
                <w:sz w:val="21"/>
              </w:rPr>
              <w:t xml:space="preserve">）；设备主体采用铝型材、亚克力、钣金搭建，钣金厚度≥</w:t>
            </w:r>
            <w:r>
              <w:rPr>
                <w:rFonts w:ascii="Times New Roman" w:hAnsi="Times New Roman" w:eastAsia="Times New Roman" w:cs="Times New Roman"/>
                <w:color w:val="000000"/>
                <w:sz w:val="21"/>
              </w:rPr>
              <w:t xml:space="preserve">1.2mm</w:t>
            </w:r>
            <w:r>
              <w:rPr>
                <w:rFonts w:ascii="SimSun" w:hAnsi="SimSun" w:eastAsia="SimSun" w:cs="SimSun"/>
                <w:color w:val="000000"/>
                <w:sz w:val="21"/>
              </w:rPr>
              <w:t xml:space="preserve">，连接处使用型材角件加固，正面为数控面板操作区域，背面为器件设备装配区域；</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电控调试箱由主轴变频、交流伺服驱动、输入</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输出（</w:t>
            </w:r>
            <w:r>
              <w:rPr>
                <w:rFonts w:ascii="Times New Roman" w:hAnsi="Times New Roman" w:eastAsia="Times New Roman" w:cs="Times New Roman"/>
                <w:color w:val="000000"/>
                <w:sz w:val="21"/>
              </w:rPr>
              <w:t xml:space="preserve">I/O</w:t>
            </w:r>
            <w:r>
              <w:rPr>
                <w:rFonts w:ascii="SimSun" w:hAnsi="SimSun" w:eastAsia="SimSun" w:cs="SimSun"/>
                <w:color w:val="000000"/>
                <w:sz w:val="21"/>
              </w:rPr>
              <w:t xml:space="preserve">）、强电控制、电源等模块组成，可自行接线、调试；电机控制部分有</w:t>
            </w:r>
            <w:r>
              <w:rPr>
                <w:rFonts w:ascii="Times New Roman" w:hAnsi="Times New Roman" w:eastAsia="Times New Roman" w:cs="Times New Roman"/>
                <w:color w:val="000000"/>
                <w:sz w:val="21"/>
              </w:rPr>
              <w:t xml:space="preserve">X</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Y</w:t>
            </w:r>
            <w:r>
              <w:rPr>
                <w:rFonts w:ascii="SimSun" w:hAnsi="SimSun" w:eastAsia="SimSun" w:cs="SimSun"/>
                <w:color w:val="000000"/>
                <w:sz w:val="21"/>
              </w:rPr>
              <w:t xml:space="preserve">轴交流伺服进给驱动电机、主轴电机、编码器。进给轴可实现回零、进给量显示等功能，主轴电机由变频器控制实现无级变速，通过齿形带与编码器相连。外露旋转件均有完善的防护装置。</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配置可实现数控机床安装、调试用独立于实训台之外的可移动式模拟机床，机床电气柜与工业用数控机床的控制电柜一致，可进行电路设计、电气元器件安装、接线、调试等实训，电气板可更换，便于学生分组进行实际技能的训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333333"/>
                <w:sz w:val="21"/>
                <w:highlight w:val="white"/>
              </w:rPr>
              <w:t xml:space="preserve">5.数控系统配备硬件配置包括</w:t>
            </w:r>
            <w:hyperlink r:id="rId11" w:tooltip="https://baike.baidu.com/item/%E4%BB%A5%E5%A4%AA%E7%BD%91%E5%8D%A1/10914459?fromModule=lemma_inlink" w:history="1">
              <w:r>
                <w:rPr>
                  <w:rStyle w:val="173"/>
                  <w:rFonts w:ascii="Arial" w:hAnsi="Arial" w:eastAsia="Arial" w:cs="Arial"/>
                  <w:color w:val="0000ee"/>
                  <w:sz w:val="21"/>
                  <w:highlight w:val="white"/>
                  <w:u w:val="none"/>
                </w:rPr>
                <w:t xml:space="preserve">以太网卡</w:t>
              </w:r>
            </w:hyperlink>
            <w:r>
              <w:rPr>
                <w:rFonts w:ascii="Arial" w:hAnsi="Arial" w:eastAsia="Arial" w:cs="Arial"/>
                <w:color w:val="333333"/>
                <w:sz w:val="21"/>
                <w:highlight w:val="white"/>
              </w:rPr>
              <w:t xml:space="preserve">和8.4英寸彩色显示器，主板集成轴控制卡、显示控制卡等核心模块，接口包含FSSB总线、串行主轴接口及I/O Link。系统支持G10指令和PMC窗口指令参数修改</w:t>
            </w:r>
            <w:r>
              <w:rPr>
                <w:rFonts w:ascii="SimSun" w:hAnsi="SimSun" w:eastAsia="SimSun" w:cs="SimSun"/>
                <w:color w:val="333333"/>
                <w:sz w:val="21"/>
                <w:highlight w:val="white"/>
              </w:rPr>
              <w:t xml:space="preserve">。</w:t>
            </w:r>
            <w:r>
              <w:rPr>
                <w:rFonts w:ascii="Arial" w:hAnsi="Arial" w:eastAsia="Arial" w:cs="Arial"/>
                <w:color w:val="333333"/>
                <w:sz w:val="21"/>
                <w:highlight w:val="white"/>
              </w:rPr>
              <w:t xml:space="preserve">数字伺服采用HRV3及HRV4，可以具有纳米插补功能，可以实现高精度纳米加工。同时具有AICC（AI contour control，高精度轮廓控制），可以实现高速微小程序段加工，特别适宜高速、高精度、微小程序段模具加工</w:t>
            </w:r>
            <w:r>
              <w:rPr>
                <w:rFonts w:ascii="SimSun" w:hAnsi="SimSun" w:eastAsia="SimSun" w:cs="SimSun"/>
                <w:color w:val="333333"/>
                <w:sz w:val="21"/>
                <w:highlight w:val="white"/>
              </w:rPr>
              <w:t xml:space="preserve">。</w:t>
            </w:r>
            <w:r>
              <w:rPr>
                <w:rFonts w:ascii="Arial" w:hAnsi="Arial" w:eastAsia="Arial" w:cs="Arial"/>
                <w:color w:val="333333"/>
                <w:sz w:val="21"/>
                <w:highlight w:val="white"/>
              </w:rPr>
              <w:t xml:space="preserve">采用新版本的LADDER梯形图处理软件，增加</w:t>
            </w:r>
            <w:r>
              <w:rPr>
                <w:rFonts w:ascii="SimSun" w:hAnsi="SimSun" w:eastAsia="SimSun" w:cs="SimSun"/>
                <w:color w:val="333333"/>
                <w:sz w:val="21"/>
                <w:highlight w:val="white"/>
              </w:rPr>
              <w:t xml:space="preserve">至≥</w:t>
            </w:r>
            <w:r>
              <w:rPr>
                <w:rFonts w:ascii="Arial" w:hAnsi="Arial" w:eastAsia="Arial" w:cs="Arial"/>
                <w:color w:val="333333"/>
                <w:sz w:val="21"/>
                <w:highlight w:val="white"/>
              </w:rPr>
              <w:t xml:space="preserve">125个专用功能指令，并且可以自己定义功能块，可以实现多通道</w:t>
            </w:r>
            <w:hyperlink r:id="rId12" w:tooltip="https://baike.baidu.com/item/PMC/0?fromModule=lemma_inlink" w:history="1">
              <w:r>
                <w:rPr>
                  <w:rStyle w:val="173"/>
                  <w:rFonts w:ascii="Arial" w:hAnsi="Arial" w:eastAsia="Arial" w:cs="Arial"/>
                  <w:color w:val="0000ee"/>
                  <w:sz w:val="21"/>
                  <w:highlight w:val="white"/>
                  <w:u w:val="single"/>
                </w:rPr>
                <w:t xml:space="preserve">PMC</w:t>
              </w:r>
            </w:hyperlink>
            <w:r>
              <w:rPr>
                <w:rFonts w:ascii="Arial" w:hAnsi="Arial" w:eastAsia="Arial" w:cs="Arial"/>
                <w:color w:val="333333"/>
                <w:sz w:val="21"/>
                <w:highlight w:val="white"/>
              </w:rPr>
              <w:t xml:space="preserve">程序处理，兼容C语言PMC程序。作为应用层的开发工具，提供了C语言接口，机床厂可以方便地用C语言开发专用的操作界面</w:t>
            </w:r>
            <w:r>
              <w:rPr>
                <w:rFonts w:ascii="SimSun" w:hAnsi="SimSun" w:eastAsia="SimSun" w:cs="SimSun"/>
                <w:color w:val="333333"/>
                <w:sz w:val="21"/>
                <w:highlight w:val="white"/>
              </w:rPr>
              <w:t xml:space="preserve">，</w:t>
            </w:r>
            <w:r>
              <w:rPr>
                <w:rFonts w:ascii="Arial" w:hAnsi="Arial" w:eastAsia="Arial" w:cs="Arial"/>
                <w:color w:val="333333"/>
                <w:sz w:val="21"/>
                <w:highlight w:val="white"/>
              </w:rPr>
              <w:t xml:space="preserve">配置以太网卡</w:t>
            </w:r>
            <w:r>
              <w:rPr>
                <w:rFonts w:ascii="SimSun" w:hAnsi="SimSun" w:eastAsia="SimSun" w:cs="SimSun"/>
                <w:color w:val="333333"/>
                <w:sz w:val="21"/>
                <w:highlight w:val="white"/>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333333"/>
                <w:sz w:val="21"/>
                <w:highlight w:val="white"/>
              </w:rPr>
              <w:t xml:space="preserve">6.伺服驱动器：使用双轴控制器，接口类型为FSSB，额定电流输出≥6.5A（每轴），最大输出电流≥6.5A，额定输入容量≥2.7kVA，放大器尺寸‌：W60×H380×D272 mm</w:t>
            </w:r>
            <w:r>
              <w:rPr>
                <w:rFonts w:ascii="SimSun" w:hAnsi="SimSun" w:eastAsia="SimSun" w:cs="SimSun"/>
                <w:color w:val="333333"/>
                <w:sz w:val="21"/>
                <w:highlight w:val="white"/>
              </w:rPr>
              <w:t xml:space="preserve">（±10mm）</w:t>
            </w:r>
            <w:r>
              <w:rPr>
                <w:rFonts w:ascii="Arial" w:hAnsi="Arial" w:eastAsia="Arial" w:cs="Arial"/>
                <w:color w:val="333333"/>
                <w:sz w:val="21"/>
                <w:highlight w:val="white"/>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333333"/>
                <w:sz w:val="21"/>
                <w:highlight w:val="white"/>
              </w:rPr>
              <w:t xml:space="preserve">7.变频器：支持V/F控制、矢量控制等多种控制方式‌，频率范围‌：输出频率范围通常为0.2-400Hz，额定电压‌：支持单相220V电压规格，额定输入电流6.6A，额定输出电流2.5A 3PH；</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333333"/>
                <w:sz w:val="21"/>
                <w:highlight w:val="white"/>
              </w:rPr>
              <w:t xml:space="preserve">8.电源系统：电压：输入220v；直流转换24v；功率：≤300w；保护：具备过载保护、过压保护；工作温度：-20℃-60℃；工作湿度：20-95%RH无冷凝；拓展：220v三孔电源插座，方便电源引出</w:t>
            </w:r>
            <w:r>
              <w:rPr>
                <w:rFonts w:ascii="SimSun" w:hAnsi="SimSun" w:eastAsia="SimSun" w:cs="SimSun"/>
                <w:color w:val="333333"/>
                <w:sz w:val="21"/>
                <w:highlight w:val="white"/>
              </w:rPr>
              <w:t xml:space="preserve">；电源强电部分使用亚克力罩隔离保护。</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333333"/>
                <w:sz w:val="21"/>
                <w:highlight w:val="white"/>
              </w:rPr>
              <w:t xml:space="preserve">9.可完成实训以下内容：</w:t>
            </w:r>
            <w:r>
              <w:rPr>
                <w:rFonts w:ascii="SimSun" w:hAnsi="SimSun" w:eastAsia="SimSun" w:cs="SimSun"/>
                <w:color w:val="333333"/>
                <w:sz w:val="21"/>
                <w:highlight w:val="white"/>
              </w:rPr>
              <w:t xml:space="preserve">数控系统功能、结构、安装、参数设置、调试；数控机床报警识别、故障诊断及维修；数控系统数据备份、与计算机的通讯；交流伺服电机驱动接线、调试及动态特性；主轴电机变频器的接线、参数设置和调试；霍尔元件、接近开关等传感器的原理和应用；编码器</w:t>
            </w:r>
            <w:r>
              <w:rPr>
                <w:rFonts w:ascii="Arial" w:hAnsi="Arial" w:eastAsia="Arial" w:cs="Arial"/>
                <w:color w:val="333333"/>
                <w:sz w:val="21"/>
                <w:highlight w:val="white"/>
              </w:rPr>
              <w:t xml:space="preserve">(</w:t>
            </w:r>
            <w:r>
              <w:rPr>
                <w:rFonts w:ascii="SimSun" w:hAnsi="SimSun" w:eastAsia="SimSun" w:cs="SimSun"/>
                <w:color w:val="333333"/>
                <w:sz w:val="21"/>
                <w:highlight w:val="white"/>
              </w:rPr>
              <w:t xml:space="preserve">圆光栅</w:t>
            </w:r>
            <w:r>
              <w:rPr>
                <w:rFonts w:ascii="Arial" w:hAnsi="Arial" w:eastAsia="Arial" w:cs="Arial"/>
                <w:color w:val="333333"/>
                <w:sz w:val="21"/>
                <w:highlight w:val="white"/>
              </w:rPr>
              <w:t xml:space="preserve">)</w:t>
            </w:r>
            <w:r>
              <w:rPr>
                <w:rFonts w:ascii="SimSun" w:hAnsi="SimSun" w:eastAsia="SimSun" w:cs="SimSun"/>
                <w:color w:val="333333"/>
                <w:sz w:val="21"/>
                <w:highlight w:val="white"/>
              </w:rPr>
              <w:t xml:space="preserve">的实际应用及螺纹加工实验；半闭环控制的实验和调试；</w:t>
            </w:r>
            <w:r>
              <w:rPr>
                <w:rFonts w:ascii="Arial" w:hAnsi="Arial" w:eastAsia="Arial" w:cs="Arial"/>
                <w:color w:val="333333"/>
                <w:sz w:val="21"/>
                <w:highlight w:val="white"/>
              </w:rPr>
              <w:t xml:space="preserve">PLC</w:t>
            </w:r>
            <w:r>
              <w:rPr>
                <w:rFonts w:ascii="SimSun" w:hAnsi="SimSun" w:eastAsia="SimSun" w:cs="SimSun"/>
                <w:color w:val="333333"/>
                <w:sz w:val="21"/>
                <w:highlight w:val="white"/>
              </w:rPr>
              <w:t xml:space="preserve">指令、编程、接线及在数控机床中的应用；输入输出接口的定义、设置及调试；数控机床外围控制电路的原理及应用；低压电气元件的原理、性能及接线；数控机床的编程、插补运动的实验；基于</w:t>
            </w:r>
            <w:r>
              <w:rPr>
                <w:rFonts w:ascii="Arial" w:hAnsi="Arial" w:eastAsia="Arial" w:cs="Arial"/>
                <w:color w:val="333333"/>
                <w:sz w:val="21"/>
                <w:highlight w:val="white"/>
              </w:rPr>
              <w:t xml:space="preserve">CAD/CAM</w:t>
            </w:r>
            <w:r>
              <w:rPr>
                <w:rFonts w:ascii="SimSun" w:hAnsi="SimSun" w:eastAsia="SimSun" w:cs="SimSun"/>
                <w:color w:val="333333"/>
                <w:sz w:val="21"/>
                <w:highlight w:val="white"/>
              </w:rPr>
              <w:t xml:space="preserve">的</w:t>
            </w:r>
            <w:r>
              <w:rPr>
                <w:rFonts w:ascii="Arial" w:hAnsi="Arial" w:eastAsia="Arial" w:cs="Arial"/>
                <w:color w:val="333333"/>
                <w:sz w:val="21"/>
                <w:highlight w:val="white"/>
              </w:rPr>
              <w:t xml:space="preserve">DNC</w:t>
            </w:r>
            <w:r>
              <w:rPr>
                <w:rFonts w:ascii="SimSun" w:hAnsi="SimSun" w:eastAsia="SimSun" w:cs="SimSun"/>
                <w:color w:val="333333"/>
                <w:sz w:val="21"/>
                <w:highlight w:val="white"/>
              </w:rPr>
              <w:t xml:space="preserve">应用；数控机床的编程、模拟操作；可进行机床电气柜的接线、调试等实训。</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数维系统（高级工）改造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满足数控维修高级工考工要求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设备尺寸：</w:t>
            </w:r>
            <w:r>
              <w:rPr>
                <w:rFonts w:ascii="Times New Roman" w:hAnsi="Times New Roman" w:eastAsia="Times New Roman" w:cs="Times New Roman"/>
                <w:color w:val="000000"/>
                <w:sz w:val="21"/>
              </w:rPr>
              <w:t xml:space="preserve">800mm*380mm*1600mm</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10mm</w:t>
            </w:r>
            <w:r>
              <w:rPr>
                <w:rFonts w:ascii="SimSun" w:hAnsi="SimSun" w:eastAsia="SimSun" w:cs="SimSun"/>
                <w:color w:val="000000"/>
                <w:sz w:val="21"/>
              </w:rPr>
              <w:t xml:space="preserve">）；设备主体采用铝型材、亚克力、钣金搭建，钣金厚度≥</w:t>
            </w:r>
            <w:r>
              <w:rPr>
                <w:rFonts w:ascii="Times New Roman" w:hAnsi="Times New Roman" w:eastAsia="Times New Roman" w:cs="Times New Roman"/>
                <w:color w:val="000000"/>
                <w:sz w:val="21"/>
              </w:rPr>
              <w:t xml:space="preserve">1.2mm</w:t>
            </w:r>
            <w:r>
              <w:rPr>
                <w:rFonts w:ascii="SimSun" w:hAnsi="SimSun" w:eastAsia="SimSun" w:cs="SimSun"/>
                <w:color w:val="000000"/>
                <w:sz w:val="21"/>
              </w:rPr>
              <w:t xml:space="preserve">，连接处使用型材角件加固，正面为数控面板操作区域，背面为器件设备装配区域；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数控系统型号选用与学校现有高级工考工系统一致型号进行改造，将所有电气部分按照机床电气标准实施，同时方便学生进行机床电气检修；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输入电压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：三相交流</w:t>
            </w:r>
            <w:r>
              <w:rPr>
                <w:rFonts w:ascii="Times New Roman" w:hAnsi="Times New Roman" w:eastAsia="Times New Roman" w:cs="Times New Roman"/>
                <w:color w:val="000000"/>
                <w:sz w:val="21"/>
              </w:rPr>
              <w:t xml:space="preserve">380V</w:t>
            </w:r>
            <w:r>
              <w:rPr>
                <w:rFonts w:ascii="SimSun" w:hAnsi="SimSun" w:eastAsia="SimSun" w:cs="SimSun"/>
                <w:color w:val="000000"/>
                <w:sz w:val="21"/>
              </w:rPr>
              <w:t xml:space="preserve">至</w:t>
            </w:r>
            <w:r>
              <w:rPr>
                <w:rFonts w:ascii="Times New Roman" w:hAnsi="Times New Roman" w:eastAsia="Times New Roman" w:cs="Times New Roman"/>
                <w:color w:val="000000"/>
                <w:sz w:val="21"/>
              </w:rPr>
              <w:t xml:space="preserve">480V</w:t>
            </w:r>
            <w:r>
              <w:rPr>
                <w:rFonts w:ascii="SimSun" w:hAnsi="SimSun" w:eastAsia="SimSun" w:cs="SimSun"/>
                <w:color w:val="000000"/>
                <w:sz w:val="21"/>
              </w:rPr>
              <w:t xml:space="preserve">，允许波动范围为</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至</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输入频率</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50Hz</w:t>
            </w:r>
            <w:r>
              <w:rPr>
                <w:rFonts w:ascii="SimSun" w:hAnsi="SimSun" w:eastAsia="SimSun" w:cs="SimSun"/>
                <w:color w:val="000000"/>
                <w:sz w:val="21"/>
              </w:rPr>
              <w:t xml:space="preserve">至</w:t>
            </w:r>
            <w:r>
              <w:rPr>
                <w:rFonts w:ascii="Times New Roman" w:hAnsi="Times New Roman" w:eastAsia="Times New Roman" w:cs="Times New Roman"/>
                <w:color w:val="000000"/>
                <w:sz w:val="21"/>
              </w:rPr>
              <w:t xml:space="preserve">60Hz</w:t>
            </w:r>
            <w:r>
              <w:rPr>
                <w:rFonts w:ascii="SimSun" w:hAnsi="SimSun" w:eastAsia="SimSun" w:cs="SimSun"/>
                <w:color w:val="000000"/>
                <w:sz w:val="21"/>
              </w:rPr>
              <w:t xml:space="preserve">，允许波动范围为</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整流特性</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：非稳定整流；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电子电源</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24V</w:t>
            </w:r>
            <w:r>
              <w:rPr>
                <w:rFonts w:ascii="SimSun" w:hAnsi="SimSun" w:eastAsia="SimSun" w:cs="SimSun"/>
                <w:color w:val="000000"/>
                <w:sz w:val="21"/>
              </w:rPr>
              <w:t xml:space="preserve">直流，精度为</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输出能力</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2.0A</w:t>
            </w:r>
            <w:r>
              <w:rPr>
                <w:rFonts w:ascii="SimSun" w:hAnsi="SimSun" w:eastAsia="SimSun" w:cs="SimSun"/>
                <w:color w:val="000000"/>
                <w:sz w:val="21"/>
              </w:rPr>
              <w:t xml:space="preserve">（峰值</w:t>
            </w:r>
            <w:r>
              <w:rPr>
                <w:rFonts w:ascii="Times New Roman" w:hAnsi="Times New Roman" w:eastAsia="Times New Roman" w:cs="Times New Roman"/>
                <w:color w:val="000000"/>
                <w:sz w:val="21"/>
              </w:rPr>
              <w:t xml:space="preserve">4.0A</w:t>
            </w:r>
            <w:r>
              <w:rPr>
                <w:rFonts w:ascii="SimSun" w:hAnsi="SimSun" w:eastAsia="SimSun" w:cs="SimSun"/>
                <w:color w:val="000000"/>
                <w:sz w:val="21"/>
              </w:rPr>
              <w:t xml:space="preserve">），可搭配不带抱闸或带抱闸的电机；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、冷却方式：自然冷却；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、温度范围：</w:t>
            </w:r>
            <w:r>
              <w:rPr>
                <w:rFonts w:ascii="Times New Roman" w:hAnsi="Times New Roman" w:eastAsia="Times New Roman" w:cs="Times New Roman"/>
                <w:color w:val="000000"/>
                <w:sz w:val="21"/>
              </w:rPr>
              <w:t xml:space="preserve">0°C</w:t>
            </w:r>
            <w:r>
              <w:rPr>
                <w:rFonts w:ascii="SimSun" w:hAnsi="SimSun" w:eastAsia="SimSun" w:cs="SimSun"/>
                <w:color w:val="000000"/>
                <w:sz w:val="21"/>
              </w:rPr>
              <w:t xml:space="preserve">至</w:t>
            </w:r>
            <w:r>
              <w:rPr>
                <w:rFonts w:ascii="Times New Roman" w:hAnsi="Times New Roman" w:eastAsia="Times New Roman" w:cs="Times New Roman"/>
                <w:color w:val="000000"/>
                <w:sz w:val="21"/>
              </w:rPr>
              <w:t xml:space="preserve">45°C</w:t>
            </w:r>
            <w:r>
              <w:rPr>
                <w:rFonts w:ascii="SimSun" w:hAnsi="SimSun" w:eastAsia="SimSun" w:cs="SimSun"/>
                <w:color w:val="000000"/>
                <w:sz w:val="21"/>
              </w:rPr>
              <w:t xml:space="preserve">（不降容），</w:t>
            </w:r>
            <w:r>
              <w:rPr>
                <w:rFonts w:ascii="Times New Roman" w:hAnsi="Times New Roman" w:eastAsia="Times New Roman" w:cs="Times New Roman"/>
                <w:color w:val="000000"/>
                <w:sz w:val="21"/>
              </w:rPr>
              <w:t xml:space="preserve">45°C</w:t>
            </w:r>
            <w:r>
              <w:rPr>
                <w:rFonts w:ascii="SimSun" w:hAnsi="SimSun" w:eastAsia="SimSun" w:cs="SimSun"/>
                <w:color w:val="000000"/>
                <w:sz w:val="21"/>
              </w:rPr>
              <w:t xml:space="preserve">至</w:t>
            </w:r>
            <w:r>
              <w:rPr>
                <w:rFonts w:ascii="Times New Roman" w:hAnsi="Times New Roman" w:eastAsia="Times New Roman" w:cs="Times New Roman"/>
                <w:color w:val="000000"/>
                <w:sz w:val="21"/>
              </w:rPr>
              <w:t xml:space="preserve">55°C</w:t>
            </w:r>
            <w:r>
              <w:rPr>
                <w:rFonts w:ascii="SimSun" w:hAnsi="SimSun" w:eastAsia="SimSun" w:cs="SimSun"/>
                <w:color w:val="000000"/>
                <w:sz w:val="21"/>
              </w:rPr>
              <w:t xml:space="preserve">（降容</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、采用垂直型操作面板，数控单元前面板的防护等级</w:t>
            </w:r>
            <w:r>
              <w:rPr>
                <w:rFonts w:ascii="Times New Roman" w:hAnsi="Times New Roman" w:eastAsia="Times New Roman" w:cs="Times New Roman"/>
                <w:color w:val="000000"/>
                <w:sz w:val="21"/>
              </w:rPr>
              <w:t xml:space="preserve"> IP65</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配置机械按键的数控系统键盘，带简体中文标识或英文标识的前面，</w:t>
            </w:r>
            <w:r>
              <w:rPr>
                <w:rFonts w:ascii="Times New Roman" w:hAnsi="Times New Roman" w:eastAsia="Times New Roman" w:cs="Times New Roman"/>
                <w:color w:val="000000"/>
                <w:sz w:val="21"/>
              </w:rPr>
              <w:t xml:space="preserve">8.4" </w:t>
            </w:r>
            <w:r>
              <w:rPr>
                <w:rFonts w:ascii="SimSun" w:hAnsi="SimSun" w:eastAsia="SimSun" w:cs="SimSun"/>
                <w:color w:val="000000"/>
                <w:sz w:val="21"/>
              </w:rPr>
              <w:t xml:space="preserve">彩色 </w:t>
            </w:r>
            <w:r>
              <w:rPr>
                <w:rFonts w:ascii="Times New Roman" w:hAnsi="Times New Roman" w:eastAsia="Times New Roman" w:cs="Times New Roman"/>
                <w:color w:val="000000"/>
                <w:sz w:val="21"/>
              </w:rPr>
              <w:t xml:space="preserve">LCD </w:t>
            </w:r>
            <w:r>
              <w:rPr>
                <w:rFonts w:ascii="SimSun" w:hAnsi="SimSun" w:eastAsia="SimSun" w:cs="SimSun"/>
                <w:color w:val="000000"/>
                <w:sz w:val="21"/>
              </w:rPr>
              <w:t xml:space="preserve">显示屏，前置</w:t>
            </w:r>
            <w:r>
              <w:rPr>
                <w:rFonts w:ascii="Times New Roman" w:hAnsi="Times New Roman" w:eastAsia="Times New Roman" w:cs="Times New Roman"/>
                <w:color w:val="000000"/>
                <w:sz w:val="21"/>
              </w:rPr>
              <w:t xml:space="preserve"> USB </w:t>
            </w:r>
            <w:r>
              <w:rPr>
                <w:rFonts w:ascii="SimSun" w:hAnsi="SimSun" w:eastAsia="SimSun" w:cs="SimSun"/>
                <w:color w:val="000000"/>
                <w:sz w:val="21"/>
              </w:rPr>
              <w:t xml:space="preserve">用户接口，进给驱动和主轴的</w:t>
            </w:r>
            <w:r>
              <w:rPr>
                <w:rFonts w:ascii="Times New Roman" w:hAnsi="Times New Roman" w:eastAsia="Times New Roman" w:cs="Times New Roman"/>
                <w:color w:val="000000"/>
                <w:sz w:val="21"/>
              </w:rPr>
              <w:t xml:space="preserve"> Drive Bus </w:t>
            </w:r>
            <w:r>
              <w:rPr>
                <w:rFonts w:ascii="SimSun" w:hAnsi="SimSun" w:eastAsia="SimSun" w:cs="SimSun"/>
                <w:color w:val="000000"/>
                <w:sz w:val="21"/>
              </w:rPr>
              <w:t xml:space="preserve">总线接口，用于主轴驱动的模拟量</w:t>
            </w:r>
            <w:r>
              <w:rPr>
                <w:rFonts w:ascii="Times New Roman" w:hAnsi="Times New Roman" w:eastAsia="Times New Roman" w:cs="Times New Roman"/>
                <w:color w:val="000000"/>
                <w:sz w:val="21"/>
              </w:rPr>
              <w:t xml:space="preserve"> ± 10 V </w:t>
            </w:r>
            <w:r>
              <w:rPr>
                <w:rFonts w:ascii="SimSun" w:hAnsi="SimSun" w:eastAsia="SimSun" w:cs="SimSun"/>
                <w:color w:val="000000"/>
                <w:sz w:val="21"/>
              </w:rPr>
              <w:t xml:space="preserve">接口，不带电池的数据缓存，用于车削和铣削工艺的预配置系统软件最多</w:t>
            </w:r>
            <w:r>
              <w:rPr>
                <w:rFonts w:ascii="Times New Roman" w:hAnsi="Times New Roman" w:eastAsia="Times New Roman" w:cs="Times New Roman"/>
                <w:color w:val="000000"/>
                <w:sz w:val="21"/>
              </w:rPr>
              <w:t xml:space="preserve"> 6 </w:t>
            </w:r>
            <w:r>
              <w:rPr>
                <w:rFonts w:ascii="SimSun" w:hAnsi="SimSun" w:eastAsia="SimSun" w:cs="SimSun"/>
                <w:color w:val="000000"/>
                <w:sz w:val="21"/>
              </w:rPr>
              <w:t xml:space="preserve">根进给轴</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主轴，自动伺服优化</w:t>
            </w:r>
            <w:r>
              <w:rPr>
                <w:rFonts w:ascii="Times New Roman" w:hAnsi="Times New Roman" w:eastAsia="Times New Roman" w:cs="Times New Roman"/>
                <w:color w:val="000000"/>
                <w:sz w:val="21"/>
              </w:rPr>
              <w:t xml:space="preserve"> AST</w:t>
            </w:r>
            <w:r>
              <w:rPr>
                <w:rFonts w:ascii="SimSun" w:hAnsi="SimSun" w:eastAsia="SimSun" w:cs="SimSun"/>
                <w:color w:val="000000"/>
                <w:sz w:val="21"/>
              </w:rPr>
              <w:t xml:space="preserve">，用于调试和数据传输的以太网接口，图形化</w:t>
            </w:r>
            <w:r>
              <w:rPr>
                <w:rFonts w:ascii="Times New Roman" w:hAnsi="Times New Roman" w:eastAsia="Times New Roman" w:cs="Times New Roman"/>
                <w:color w:val="000000"/>
                <w:sz w:val="21"/>
              </w:rPr>
              <w:t xml:space="preserve"> SINUMERIK </w:t>
            </w:r>
            <w:r>
              <w:rPr>
                <w:rFonts w:ascii="SimSun" w:hAnsi="SimSun" w:eastAsia="SimSun" w:cs="SimSun"/>
                <w:color w:val="000000"/>
                <w:sz w:val="21"/>
              </w:rPr>
              <w:t xml:space="preserve">数控编程和包括固定循环的标准 </w:t>
            </w:r>
            <w:r>
              <w:rPr>
                <w:rFonts w:ascii="Times New Roman" w:hAnsi="Times New Roman" w:eastAsia="Times New Roman" w:cs="Times New Roman"/>
                <w:color w:val="000000"/>
                <w:sz w:val="21"/>
              </w:rPr>
              <w:t xml:space="preserve">ISO </w:t>
            </w:r>
            <w:r>
              <w:rPr>
                <w:rFonts w:ascii="SimSun" w:hAnsi="SimSun" w:eastAsia="SimSun" w:cs="SimSun"/>
                <w:color w:val="000000"/>
                <w:sz w:val="21"/>
              </w:rPr>
              <w:t xml:space="preserve">代码编程，加工程序模拟，集成轮廓计算器，集成式</w:t>
            </w:r>
            <w:r>
              <w:rPr>
                <w:rFonts w:ascii="Times New Roman" w:hAnsi="Times New Roman" w:eastAsia="Times New Roman" w:cs="Times New Roman"/>
                <w:color w:val="000000"/>
                <w:sz w:val="21"/>
              </w:rPr>
              <w:t xml:space="preserve"> PLC</w:t>
            </w:r>
            <w:r>
              <w:rPr>
                <w:rFonts w:ascii="SimSun" w:hAnsi="SimSun" w:eastAsia="SimSun" w:cs="SimSun"/>
                <w:color w:val="000000"/>
                <w:sz w:val="21"/>
              </w:rPr>
              <w:t xml:space="preserve">，具有梯形图逻辑、编程功能，集成式</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分布式 </w:t>
            </w:r>
            <w:r>
              <w:rPr>
                <w:rFonts w:ascii="Times New Roman" w:hAnsi="Times New Roman" w:eastAsia="Times New Roman" w:cs="Times New Roman"/>
                <w:color w:val="000000"/>
                <w:sz w:val="21"/>
              </w:rPr>
              <w:t xml:space="preserve">PLC I/O </w:t>
            </w:r>
            <w:r>
              <w:rPr>
                <w:rFonts w:ascii="SimSun" w:hAnsi="SimSun" w:eastAsia="SimSun" w:cs="SimSun"/>
                <w:color w:val="000000"/>
                <w:sz w:val="21"/>
              </w:rPr>
              <w:t xml:space="preserve">设计，</w:t>
            </w:r>
            <w:r>
              <w:rPr>
                <w:rFonts w:ascii="Times New Roman" w:hAnsi="Times New Roman" w:eastAsia="Times New Roman" w:cs="Times New Roman"/>
                <w:color w:val="000000"/>
                <w:sz w:val="21"/>
              </w:rPr>
              <w:t xml:space="preserve">72 </w:t>
            </w:r>
            <w:r>
              <w:rPr>
                <w:rFonts w:ascii="SimSun" w:hAnsi="SimSun" w:eastAsia="SimSun" w:cs="SimSun"/>
                <w:color w:val="000000"/>
                <w:sz w:val="21"/>
              </w:rPr>
              <w:t xml:space="preserve">点数字量 </w:t>
            </w:r>
            <w:r>
              <w:rPr>
                <w:rFonts w:ascii="Times New Roman" w:hAnsi="Times New Roman" w:eastAsia="Times New Roman" w:cs="Times New Roman"/>
                <w:color w:val="000000"/>
                <w:sz w:val="21"/>
              </w:rPr>
              <w:t xml:space="preserve">PLC </w:t>
            </w:r>
            <w:r>
              <w:rPr>
                <w:rFonts w:ascii="SimSun" w:hAnsi="SimSun" w:eastAsia="SimSun" w:cs="SimSun"/>
                <w:color w:val="000000"/>
                <w:sz w:val="21"/>
              </w:rPr>
              <w:t xml:space="preserve">输入和 </w:t>
            </w:r>
            <w:r>
              <w:rPr>
                <w:rFonts w:ascii="Times New Roman" w:hAnsi="Times New Roman" w:eastAsia="Times New Roman" w:cs="Times New Roman"/>
                <w:color w:val="000000"/>
                <w:sz w:val="21"/>
              </w:rPr>
              <w:t xml:space="preserve">48 </w:t>
            </w:r>
            <w:r>
              <w:rPr>
                <w:rFonts w:ascii="SimSun" w:hAnsi="SimSun" w:eastAsia="SimSun" w:cs="SimSun"/>
                <w:color w:val="000000"/>
                <w:sz w:val="21"/>
              </w:rPr>
              <w:t xml:space="preserve">点 </w:t>
            </w:r>
            <w:r>
              <w:rPr>
                <w:rFonts w:ascii="Times New Roman" w:hAnsi="Times New Roman" w:eastAsia="Times New Roman" w:cs="Times New Roman"/>
                <w:color w:val="000000"/>
                <w:sz w:val="21"/>
              </w:rPr>
              <w:t xml:space="preserve">PLC </w:t>
            </w:r>
            <w:r>
              <w:rPr>
                <w:rFonts w:ascii="SimSun" w:hAnsi="SimSun" w:eastAsia="SimSun" w:cs="SimSun"/>
                <w:color w:val="000000"/>
                <w:sz w:val="21"/>
              </w:rPr>
              <w:t xml:space="preserve">输出；集成了服务计划，用于对机床进行维修；</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、电控调试箱由主轴变频、交流伺服驱动、输入</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输出（</w:t>
            </w:r>
            <w:r>
              <w:rPr>
                <w:rFonts w:ascii="Times New Roman" w:hAnsi="Times New Roman" w:eastAsia="Times New Roman" w:cs="Times New Roman"/>
                <w:color w:val="000000"/>
                <w:sz w:val="21"/>
              </w:rPr>
              <w:t xml:space="preserve">I/O</w:t>
            </w:r>
            <w:r>
              <w:rPr>
                <w:rFonts w:ascii="SimSun" w:hAnsi="SimSun" w:eastAsia="SimSun" w:cs="SimSun"/>
                <w:color w:val="000000"/>
                <w:sz w:val="21"/>
              </w:rPr>
              <w:t xml:space="preserve">）、强电控制、电源等模块组成，可自行接线、调试；电机控制部分有</w:t>
            </w:r>
            <w:r>
              <w:rPr>
                <w:rFonts w:ascii="Times New Roman" w:hAnsi="Times New Roman" w:eastAsia="Times New Roman" w:cs="Times New Roman"/>
                <w:color w:val="000000"/>
                <w:sz w:val="21"/>
              </w:rPr>
              <w:t xml:space="preserve">X</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Y</w:t>
            </w:r>
            <w:r>
              <w:rPr>
                <w:rFonts w:ascii="SimSun" w:hAnsi="SimSun" w:eastAsia="SimSun" w:cs="SimSun"/>
                <w:color w:val="000000"/>
                <w:sz w:val="21"/>
              </w:rPr>
              <w:t xml:space="preserve">轴交流伺服进给驱动电机、主轴电机、编码器。进给轴可实现回零、进给量显示等功能，主轴电机由变频器控制实现无级变速，通过齿形带与编码器相连。外露旋转件均有完善的防护装置；</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w:t>
            </w:r>
            <w:r>
              <w:rPr>
                <w:rFonts w:ascii="SimSun" w:hAnsi="SimSun" w:eastAsia="SimSun" w:cs="SimSun"/>
                <w:color w:val="000000"/>
                <w:sz w:val="21"/>
              </w:rPr>
              <w:t xml:space="preserve">、配置可实现数控机床安装、调试用独立于实训台之外的可移动式模拟机床，机床电气柜与工业用数控机床的控制电柜一致，可进行电路设计、电气元器件安装、接线、调试等实训，电气板可更换，便于学生分组进行实际技能的训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333333"/>
                <w:sz w:val="21"/>
                <w:highlight w:val="white"/>
              </w:rPr>
              <w:t xml:space="preserve">14</w:t>
            </w:r>
            <w:r>
              <w:rPr>
                <w:rFonts w:ascii="SimSun" w:hAnsi="SimSun" w:eastAsia="SimSun" w:cs="SimSun"/>
                <w:color w:val="333333"/>
                <w:sz w:val="21"/>
                <w:highlight w:val="white"/>
              </w:rPr>
              <w:t xml:space="preserve">、</w:t>
            </w:r>
            <w:r>
              <w:rPr>
                <w:rFonts w:ascii="Arial" w:hAnsi="Arial" w:eastAsia="Arial" w:cs="Arial"/>
                <w:color w:val="333333"/>
                <w:sz w:val="21"/>
                <w:highlight w:val="white"/>
              </w:rPr>
              <w:t xml:space="preserve">伺服驱动器：驱动器 220 V 单相输入；额定电流：15A （可能峰值更高）；电机输出： </w:t>
            </w:r>
            <w:r>
              <w:rPr>
                <w:rFonts w:ascii="DengXian" w:hAnsi="DengXian" w:eastAsia="DengXian" w:cs="DengXian"/>
                <w:color w:val="333333"/>
                <w:sz w:val="21"/>
                <w:highlight w:val="white"/>
              </w:rPr>
              <w:t xml:space="preserve">≥</w:t>
            </w:r>
            <w:r>
              <w:rPr>
                <w:rFonts w:ascii="Arial" w:hAnsi="Arial" w:eastAsia="Arial" w:cs="Arial"/>
                <w:color w:val="333333"/>
                <w:sz w:val="21"/>
                <w:highlight w:val="white"/>
              </w:rPr>
              <w:t xml:space="preserve">300W；额定转速：</w:t>
            </w:r>
            <w:r>
              <w:rPr>
                <w:rFonts w:ascii="DengXian" w:hAnsi="DengXian" w:eastAsia="DengXian" w:cs="DengXian"/>
                <w:color w:val="333333"/>
                <w:sz w:val="21"/>
                <w:highlight w:val="white"/>
              </w:rPr>
              <w:t xml:space="preserve">≥</w:t>
            </w:r>
            <w:r>
              <w:rPr>
                <w:rFonts w:ascii="Arial" w:hAnsi="Arial" w:eastAsia="Arial" w:cs="Arial"/>
                <w:color w:val="333333"/>
                <w:sz w:val="21"/>
                <w:highlight w:val="white"/>
              </w:rPr>
              <w:t xml:space="preserve">3000rpm；编码器： </w:t>
            </w:r>
            <w:r>
              <w:rPr>
                <w:rFonts w:ascii="DengXian" w:hAnsi="DengXian" w:eastAsia="DengXian" w:cs="DengXian"/>
                <w:color w:val="333333"/>
                <w:sz w:val="21"/>
                <w:highlight w:val="white"/>
              </w:rPr>
              <w:t xml:space="preserve">≥</w:t>
            </w:r>
            <w:r>
              <w:rPr>
                <w:rFonts w:ascii="Arial" w:hAnsi="Arial" w:eastAsia="Arial" w:cs="Arial"/>
                <w:color w:val="333333"/>
                <w:sz w:val="21"/>
                <w:highlight w:val="white"/>
              </w:rPr>
              <w:t xml:space="preserve">5000P/R。可设定加／减速时间、最大速度、最大扭矩限制、回原点（homing）等参数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333333"/>
                <w:sz w:val="21"/>
                <w:highlight w:val="white"/>
              </w:rPr>
              <w:t xml:space="preserve">15</w:t>
            </w:r>
            <w:r>
              <w:rPr>
                <w:rFonts w:ascii="SimSun" w:hAnsi="SimSun" w:eastAsia="SimSun" w:cs="SimSun"/>
                <w:color w:val="333333"/>
                <w:sz w:val="21"/>
                <w:highlight w:val="white"/>
              </w:rPr>
              <w:t xml:space="preserve">、</w:t>
            </w:r>
            <w:r>
              <w:rPr>
                <w:rFonts w:ascii="Arial" w:hAnsi="Arial" w:eastAsia="Arial" w:cs="Arial"/>
                <w:color w:val="333333"/>
                <w:sz w:val="21"/>
                <w:highlight w:val="white"/>
              </w:rPr>
              <w:t xml:space="preserve">变频器：支持V/F控制、矢量控制等多种控制方式‌，频率范围‌：输出频率范围通常为0.2-400Hz，额定电压‌：支持单相220V电压规格，额定输入电流6.6A，额定输出电流2.5A 3PH；</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333333"/>
                <w:sz w:val="21"/>
                <w:highlight w:val="white"/>
              </w:rPr>
              <w:t xml:space="preserve">16</w:t>
            </w:r>
            <w:r>
              <w:rPr>
                <w:rFonts w:ascii="SimSun" w:hAnsi="SimSun" w:eastAsia="SimSun" w:cs="SimSun"/>
                <w:color w:val="333333"/>
                <w:sz w:val="21"/>
                <w:highlight w:val="white"/>
              </w:rPr>
              <w:t xml:space="preserve">、</w:t>
            </w:r>
            <w:r>
              <w:rPr>
                <w:rFonts w:ascii="Arial" w:hAnsi="Arial" w:eastAsia="Arial" w:cs="Arial"/>
                <w:color w:val="333333"/>
                <w:sz w:val="21"/>
                <w:highlight w:val="white"/>
              </w:rPr>
              <w:t xml:space="preserve">电源系统：电压：输入220v；直流转换24v；功率：≤300w；保护：具备过载保护、过压保护；工作温度：-20℃-60℃；工作湿度：20-95%RH无冷凝；拓展：220v三孔电源插座，方便电源引出</w:t>
            </w:r>
            <w:r>
              <w:rPr>
                <w:rFonts w:ascii="SimSun" w:hAnsi="SimSun" w:eastAsia="SimSun" w:cs="SimSun"/>
                <w:color w:val="333333"/>
                <w:sz w:val="21"/>
                <w:highlight w:val="white"/>
              </w:rPr>
              <w:t xml:space="preserve">；电源强电部分使用亚克力罩隔离保护。</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333333"/>
                <w:sz w:val="21"/>
                <w:highlight w:val="white"/>
              </w:rPr>
              <w:t xml:space="preserve">17</w:t>
            </w:r>
            <w:r>
              <w:rPr>
                <w:rFonts w:ascii="SimSun" w:hAnsi="SimSun" w:eastAsia="SimSun" w:cs="SimSun"/>
                <w:color w:val="333333"/>
                <w:sz w:val="21"/>
                <w:highlight w:val="white"/>
              </w:rPr>
              <w:t xml:space="preserve">、</w:t>
            </w:r>
            <w:r>
              <w:rPr>
                <w:rFonts w:ascii="Arial" w:hAnsi="Arial" w:eastAsia="Arial" w:cs="Arial"/>
                <w:color w:val="333333"/>
                <w:sz w:val="21"/>
                <w:highlight w:val="white"/>
              </w:rPr>
              <w:t xml:space="preserve">实训内容：数控系统功能、结构、安装、参数设置、调试</w:t>
            </w:r>
            <w:r>
              <w:rPr>
                <w:rFonts w:ascii="SimSun" w:hAnsi="SimSun" w:eastAsia="SimSun" w:cs="SimSun"/>
                <w:color w:val="333333"/>
                <w:sz w:val="21"/>
                <w:highlight w:val="white"/>
              </w:rPr>
              <w:t xml:space="preserve">；</w:t>
            </w:r>
            <w:r>
              <w:rPr>
                <w:rFonts w:ascii="Arial" w:hAnsi="Arial" w:eastAsia="Arial" w:cs="Arial"/>
                <w:color w:val="333333"/>
                <w:sz w:val="21"/>
                <w:highlight w:val="white"/>
              </w:rPr>
              <w:t xml:space="preserve">数控机床报警识别、故障诊断及维修</w:t>
            </w:r>
            <w:r>
              <w:rPr>
                <w:rFonts w:ascii="SimSun" w:hAnsi="SimSun" w:eastAsia="SimSun" w:cs="SimSun"/>
                <w:color w:val="333333"/>
                <w:sz w:val="21"/>
                <w:highlight w:val="white"/>
              </w:rPr>
              <w:t xml:space="preserve">；</w:t>
            </w:r>
            <w:r>
              <w:rPr>
                <w:rFonts w:ascii="Arial" w:hAnsi="Arial" w:eastAsia="Arial" w:cs="Arial"/>
                <w:color w:val="333333"/>
                <w:sz w:val="21"/>
                <w:highlight w:val="white"/>
              </w:rPr>
              <w:t xml:space="preserve">数控系统数据备份、与计算机的通讯</w:t>
            </w:r>
            <w:r>
              <w:rPr>
                <w:rFonts w:ascii="SimSun" w:hAnsi="SimSun" w:eastAsia="SimSun" w:cs="SimSun"/>
                <w:color w:val="333333"/>
                <w:sz w:val="21"/>
                <w:highlight w:val="white"/>
              </w:rPr>
              <w:t xml:space="preserve">；</w:t>
            </w:r>
            <w:r>
              <w:rPr>
                <w:rFonts w:ascii="Arial" w:hAnsi="Arial" w:eastAsia="Arial" w:cs="Arial"/>
                <w:color w:val="333333"/>
                <w:sz w:val="21"/>
                <w:highlight w:val="white"/>
              </w:rPr>
              <w:t xml:space="preserve">交流伺服电机驱动接线、调试及动态特性</w:t>
            </w:r>
            <w:r>
              <w:rPr>
                <w:rFonts w:ascii="SimSun" w:hAnsi="SimSun" w:eastAsia="SimSun" w:cs="SimSun"/>
                <w:color w:val="333333"/>
                <w:sz w:val="21"/>
                <w:highlight w:val="white"/>
              </w:rPr>
              <w:t xml:space="preserve">；</w:t>
            </w:r>
            <w:r>
              <w:rPr>
                <w:rFonts w:ascii="Arial" w:hAnsi="Arial" w:eastAsia="Arial" w:cs="Arial"/>
                <w:color w:val="333333"/>
                <w:sz w:val="21"/>
                <w:highlight w:val="white"/>
              </w:rPr>
              <w:t xml:space="preserve">主轴电机变频器的接线、参数设置和调试</w:t>
            </w:r>
            <w:r>
              <w:rPr>
                <w:rFonts w:ascii="SimSun" w:hAnsi="SimSun" w:eastAsia="SimSun" w:cs="SimSun"/>
                <w:color w:val="333333"/>
                <w:sz w:val="21"/>
                <w:highlight w:val="white"/>
              </w:rPr>
              <w:t xml:space="preserve">；</w:t>
            </w:r>
            <w:r>
              <w:rPr>
                <w:rFonts w:ascii="Arial" w:hAnsi="Arial" w:eastAsia="Arial" w:cs="Arial"/>
                <w:color w:val="333333"/>
                <w:sz w:val="21"/>
                <w:highlight w:val="white"/>
              </w:rPr>
              <w:t xml:space="preserve">刀架的控制原理、接线及调试</w:t>
            </w:r>
            <w:r>
              <w:rPr>
                <w:rFonts w:ascii="SimSun" w:hAnsi="SimSun" w:eastAsia="SimSun" w:cs="SimSun"/>
                <w:color w:val="333333"/>
                <w:sz w:val="21"/>
                <w:highlight w:val="white"/>
              </w:rPr>
              <w:t xml:space="preserve">；</w:t>
            </w:r>
            <w:r>
              <w:rPr>
                <w:rFonts w:ascii="Arial" w:hAnsi="Arial" w:eastAsia="Arial" w:cs="Arial"/>
                <w:color w:val="333333"/>
                <w:sz w:val="21"/>
                <w:highlight w:val="white"/>
              </w:rPr>
              <w:t xml:space="preserve">霍尔元件、接近开关等传感器的原理和应用·编码器(圆光栅)的实际应用及螺纹加工实验·半闭环和全闭环控制的实验和调试</w:t>
            </w:r>
            <w:r>
              <w:rPr>
                <w:rFonts w:ascii="SimSun" w:hAnsi="SimSun" w:eastAsia="SimSun" w:cs="SimSun"/>
                <w:color w:val="333333"/>
                <w:sz w:val="21"/>
                <w:highlight w:val="white"/>
              </w:rPr>
              <w:t xml:space="preserve">；</w:t>
            </w:r>
            <w:r>
              <w:rPr>
                <w:rFonts w:ascii="Arial" w:hAnsi="Arial" w:eastAsia="Arial" w:cs="Arial"/>
                <w:color w:val="333333"/>
                <w:sz w:val="21"/>
                <w:highlight w:val="white"/>
              </w:rPr>
              <w:t xml:space="preserve">PLC 指令、编程、接线及在数控机床中的应用输入输出接口的定义、设置及调试数控机床外围控制电路的原理及应用低压电气元件的原理、性能及接线</w:t>
            </w:r>
            <w:r>
              <w:rPr>
                <w:rFonts w:ascii="SimSun" w:hAnsi="SimSun" w:eastAsia="SimSun" w:cs="SimSun"/>
                <w:color w:val="333333"/>
                <w:sz w:val="21"/>
                <w:highlight w:val="white"/>
              </w:rPr>
              <w:t xml:space="preserve">；</w:t>
            </w:r>
            <w:r>
              <w:rPr>
                <w:rFonts w:ascii="Arial" w:hAnsi="Arial" w:eastAsia="Arial" w:cs="Arial"/>
                <w:color w:val="333333"/>
                <w:sz w:val="21"/>
                <w:highlight w:val="white"/>
              </w:rPr>
              <w:t xml:space="preserve">车削中心C轴功能的调试、编程</w:t>
            </w:r>
            <w:r>
              <w:rPr>
                <w:rFonts w:ascii="SimSun" w:hAnsi="SimSun" w:eastAsia="SimSun" w:cs="SimSun"/>
                <w:color w:val="333333"/>
                <w:sz w:val="21"/>
                <w:highlight w:val="white"/>
              </w:rPr>
              <w:t xml:space="preserve">；</w:t>
            </w:r>
            <w:r>
              <w:rPr>
                <w:rFonts w:ascii="Arial" w:hAnsi="Arial" w:eastAsia="Arial" w:cs="Arial"/>
                <w:color w:val="333333"/>
                <w:sz w:val="21"/>
                <w:highlight w:val="white"/>
              </w:rPr>
              <w:t xml:space="preserve">加工中心刀库控制原理、接线及调试</w:t>
            </w:r>
            <w:r>
              <w:rPr>
                <w:rFonts w:ascii="SimSun" w:hAnsi="SimSun" w:eastAsia="SimSun" w:cs="SimSun"/>
                <w:color w:val="333333"/>
                <w:sz w:val="21"/>
                <w:highlight w:val="white"/>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color w:val="333333"/>
                <w:sz w:val="21"/>
                <w:highlight w:val="white"/>
              </w:rPr>
              <w:t xml:space="preserve">提供现场设备照片并提供根据要求改造后三维效果图，要求三维图尺寸符合要求，所有机床电气设备如CNC、变频驱动器、伺服驱动器、电源、线槽、继电器、</w:t>
            </w:r>
            <w:r>
              <w:rPr>
                <w:rFonts w:ascii="SimSun" w:hAnsi="SimSun" w:eastAsia="SimSun" w:cs="SimSun"/>
                <w:color w:val="000000"/>
                <w:sz w:val="21"/>
              </w:rPr>
              <w:t xml:space="preserve">铝型材、亚克力、钣金搭建</w:t>
            </w:r>
            <w:r>
              <w:rPr>
                <w:rFonts w:ascii="SimSun" w:hAnsi="SimSun" w:eastAsia="SimSun" w:cs="SimSun"/>
                <w:color w:val="333333"/>
                <w:sz w:val="21"/>
                <w:highlight w:val="white"/>
              </w:rPr>
              <w:t xml:space="preserve">等均在三位效果图上展示；</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数控系统（高级工）新增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0" w:type="dxa"/>
            <w:vAlign w:val="center"/>
            <w:textDirection w:val="lrTb"/>
            <w:noWrap/>
          </w:tcPr>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1、与学校现有高级工设备数控型号一致</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2、基于操作面板的集成设计，前面板防护等级达</w:t>
            </w:r>
            <w:r>
              <w:rPr>
                <w:rFonts w:ascii="Arial" w:hAnsi="Arial" w:eastAsia="Arial" w:cs="Arial"/>
                <w:color w:val="333333"/>
                <w:sz w:val="21"/>
                <w:highlight w:val="white"/>
              </w:rPr>
              <w:t xml:space="preserve">IP65</w:t>
            </w:r>
            <w:r>
              <w:rPr>
                <w:rFonts w:ascii="SimSun" w:hAnsi="SimSun" w:eastAsia="SimSun" w:cs="SimSun"/>
                <w:color w:val="333333"/>
                <w:sz w:val="21"/>
                <w:highlight w:val="white"/>
              </w:rPr>
              <w:t xml:space="preserve">，适应恶劣环境。</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3、支持车削版（</w:t>
            </w:r>
            <w:r>
              <w:rPr>
                <w:rFonts w:ascii="Arial" w:hAnsi="Arial" w:eastAsia="Arial" w:cs="Arial"/>
                <w:color w:val="333333"/>
                <w:sz w:val="21"/>
                <w:highlight w:val="white"/>
              </w:rPr>
              <w:t xml:space="preserve">PPU141.1</w:t>
            </w:r>
            <w:r>
              <w:rPr>
                <w:rFonts w:ascii="SimSun" w:hAnsi="SimSun" w:eastAsia="SimSun" w:cs="SimSun"/>
                <w:color w:val="333333"/>
                <w:sz w:val="21"/>
                <w:highlight w:val="white"/>
              </w:rPr>
              <w:t xml:space="preserve">）和铣削版（</w:t>
            </w:r>
            <w:r>
              <w:rPr>
                <w:rFonts w:ascii="Arial" w:hAnsi="Arial" w:eastAsia="Arial" w:cs="Arial"/>
                <w:color w:val="333333"/>
                <w:sz w:val="21"/>
                <w:highlight w:val="white"/>
              </w:rPr>
              <w:t xml:space="preserve">PPU141.1</w:t>
            </w:r>
            <w:r>
              <w:rPr>
                <w:rFonts w:ascii="SimSun" w:hAnsi="SimSun" w:eastAsia="SimSun" w:cs="SimSun"/>
                <w:color w:val="333333"/>
                <w:sz w:val="21"/>
                <w:highlight w:val="white"/>
              </w:rPr>
              <w:t xml:space="preserve">），预置轴数分别为</w:t>
            </w:r>
            <w:r>
              <w:rPr>
                <w:rFonts w:ascii="Arial" w:hAnsi="Arial" w:eastAsia="Arial" w:cs="Arial"/>
                <w:color w:val="333333"/>
                <w:sz w:val="21"/>
                <w:highlight w:val="white"/>
              </w:rPr>
              <w:t xml:space="preserve">2</w:t>
            </w:r>
            <w:r>
              <w:rPr>
                <w:rFonts w:ascii="SimSun" w:hAnsi="SimSun" w:eastAsia="SimSun" w:cs="SimSun"/>
                <w:color w:val="333333"/>
                <w:sz w:val="21"/>
                <w:highlight w:val="white"/>
              </w:rPr>
              <w:t xml:space="preserve">进给轴</w:t>
            </w:r>
            <w:r>
              <w:rPr>
                <w:rFonts w:ascii="Arial" w:hAnsi="Arial" w:eastAsia="Arial" w:cs="Arial"/>
                <w:color w:val="333333"/>
                <w:sz w:val="21"/>
                <w:highlight w:val="white"/>
              </w:rPr>
              <w:t xml:space="preserve">+1</w:t>
            </w:r>
            <w:r>
              <w:rPr>
                <w:rFonts w:ascii="SimSun" w:hAnsi="SimSun" w:eastAsia="SimSun" w:cs="SimSun"/>
                <w:color w:val="333333"/>
                <w:sz w:val="21"/>
                <w:highlight w:val="white"/>
              </w:rPr>
              <w:t xml:space="preserve">主轴（车削）和</w:t>
            </w:r>
            <w:r>
              <w:rPr>
                <w:rFonts w:ascii="Arial" w:hAnsi="Arial" w:eastAsia="Arial" w:cs="Arial"/>
                <w:color w:val="333333"/>
                <w:sz w:val="21"/>
                <w:highlight w:val="white"/>
              </w:rPr>
              <w:t xml:space="preserve">3</w:t>
            </w:r>
            <w:r>
              <w:rPr>
                <w:rFonts w:ascii="SimSun" w:hAnsi="SimSun" w:eastAsia="SimSun" w:cs="SimSun"/>
                <w:color w:val="333333"/>
                <w:sz w:val="21"/>
                <w:highlight w:val="white"/>
              </w:rPr>
              <w:t xml:space="preserve">进给轴</w:t>
            </w:r>
            <w:r>
              <w:rPr>
                <w:rFonts w:ascii="Arial" w:hAnsi="Arial" w:eastAsia="Arial" w:cs="Arial"/>
                <w:color w:val="333333"/>
                <w:sz w:val="21"/>
                <w:highlight w:val="white"/>
              </w:rPr>
              <w:t xml:space="preserve">+1</w:t>
            </w:r>
            <w:r>
              <w:rPr>
                <w:rFonts w:ascii="SimSun" w:hAnsi="SimSun" w:eastAsia="SimSun" w:cs="SimSun"/>
                <w:color w:val="333333"/>
                <w:sz w:val="21"/>
                <w:highlight w:val="white"/>
              </w:rPr>
              <w:t xml:space="preserve">主轴（铣削），可选配扩展轴。</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4、配备</w:t>
            </w:r>
            <w:r>
              <w:rPr>
                <w:rFonts w:ascii="Arial" w:hAnsi="Arial" w:eastAsia="Arial" w:cs="Arial"/>
                <w:color w:val="333333"/>
                <w:sz w:val="21"/>
                <w:highlight w:val="white"/>
              </w:rPr>
              <w:t xml:space="preserve">USB</w:t>
            </w:r>
            <w:r>
              <w:rPr>
                <w:rFonts w:ascii="SimSun" w:hAnsi="SimSun" w:eastAsia="SimSun" w:cs="SimSun"/>
                <w:color w:val="333333"/>
                <w:sz w:val="21"/>
                <w:highlight w:val="white"/>
              </w:rPr>
              <w:t xml:space="preserve">接口、</w:t>
            </w:r>
            <w:r>
              <w:rPr>
                <w:rFonts w:ascii="Arial" w:hAnsi="Arial" w:eastAsia="Arial" w:cs="Arial"/>
                <w:color w:val="333333"/>
                <w:sz w:val="21"/>
                <w:highlight w:val="white"/>
              </w:rPr>
              <w:t xml:space="preserve">RS232</w:t>
            </w:r>
            <w:r>
              <w:rPr>
                <w:rFonts w:ascii="SimSun" w:hAnsi="SimSun" w:eastAsia="SimSun" w:cs="SimSun"/>
                <w:color w:val="333333"/>
                <w:sz w:val="21"/>
                <w:highlight w:val="white"/>
              </w:rPr>
              <w:t xml:space="preserve">接口及手轮接口，支持与</w:t>
            </w:r>
            <w:r>
              <w:rPr>
                <w:rFonts w:ascii="Arial" w:hAnsi="Arial" w:eastAsia="Arial" w:cs="Arial"/>
                <w:color w:val="333333"/>
                <w:sz w:val="21"/>
                <w:highlight w:val="white"/>
              </w:rPr>
              <w:t xml:space="preserve">60</w:t>
            </w:r>
            <w:r>
              <w:rPr>
                <w:rFonts w:ascii="SimSun" w:hAnsi="SimSun" w:eastAsia="SimSun" w:cs="SimSun"/>
                <w:color w:val="333333"/>
                <w:sz w:val="21"/>
                <w:highlight w:val="white"/>
              </w:rPr>
              <w:t xml:space="preserve">驱动器和</w:t>
            </w:r>
            <w:r>
              <w:rPr>
                <w:rFonts w:ascii="Arial" w:hAnsi="Arial" w:eastAsia="Arial" w:cs="Arial"/>
                <w:color w:val="333333"/>
                <w:sz w:val="21"/>
                <w:highlight w:val="white"/>
              </w:rPr>
              <w:t xml:space="preserve">1FL5</w:t>
            </w:r>
            <w:r>
              <w:rPr>
                <w:rFonts w:ascii="SimSun" w:hAnsi="SimSun" w:eastAsia="SimSun" w:cs="SimSun"/>
                <w:color w:val="333333"/>
                <w:sz w:val="21"/>
                <w:highlight w:val="white"/>
              </w:rPr>
              <w:t xml:space="preserve">伺服电机的闭环控制。</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5、集成脉冲方向接口连接进给驱动，主轴支持</w:t>
            </w:r>
            <w:r>
              <w:rPr>
                <w:rFonts w:ascii="Arial" w:hAnsi="Arial" w:eastAsia="Arial" w:cs="Arial"/>
                <w:color w:val="333333"/>
                <w:sz w:val="21"/>
                <w:highlight w:val="white"/>
              </w:rPr>
              <w:t xml:space="preserve">±10V</w:t>
            </w:r>
            <w:r>
              <w:rPr>
                <w:rFonts w:ascii="SimSun" w:hAnsi="SimSun" w:eastAsia="SimSun" w:cs="SimSun"/>
                <w:color w:val="333333"/>
                <w:sz w:val="21"/>
                <w:highlight w:val="white"/>
              </w:rPr>
              <w:t xml:space="preserve">模拟量或</w:t>
            </w:r>
            <w:r>
              <w:rPr>
                <w:rFonts w:ascii="Arial" w:hAnsi="Arial" w:eastAsia="Arial" w:cs="Arial"/>
                <w:color w:val="333333"/>
                <w:sz w:val="21"/>
                <w:highlight w:val="white"/>
              </w:rPr>
              <w:t xml:space="preserve">TTL</w:t>
            </w:r>
            <w:r>
              <w:rPr>
                <w:rFonts w:ascii="SimSun" w:hAnsi="SimSun" w:eastAsia="SimSun" w:cs="SimSun"/>
                <w:color w:val="333333"/>
                <w:sz w:val="21"/>
                <w:highlight w:val="white"/>
              </w:rPr>
              <w:t xml:space="preserve">编码器信号。</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6、兼</w:t>
            </w:r>
            <w:r>
              <w:rPr>
                <w:rFonts w:ascii="Arial" w:hAnsi="Arial" w:eastAsia="Arial" w:cs="Arial"/>
                <w:color w:val="333333"/>
                <w:sz w:val="21"/>
                <w:highlight w:val="white"/>
              </w:rPr>
              <w:t xml:space="preserve">V70</w:t>
            </w:r>
            <w:r>
              <w:rPr>
                <w:rFonts w:ascii="SimSun" w:hAnsi="SimSun" w:eastAsia="SimSun" w:cs="SimSun"/>
                <w:color w:val="333333"/>
                <w:sz w:val="21"/>
                <w:highlight w:val="white"/>
              </w:rPr>
              <w:t xml:space="preserve">变频器及伺服电机，实现高动态响应。</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7、采用</w:t>
            </w:r>
            <w:r>
              <w:rPr>
                <w:rFonts w:ascii="Arial" w:hAnsi="Arial" w:eastAsia="Arial" w:cs="Arial"/>
                <w:color w:val="333333"/>
                <w:sz w:val="21"/>
                <w:highlight w:val="white"/>
              </w:rPr>
              <w:t xml:space="preserve">80</w:t>
            </w:r>
            <w:r>
              <w:rPr>
                <w:rFonts w:ascii="SimSun" w:hAnsi="SimSun" w:eastAsia="SimSun" w:cs="SimSun"/>
                <w:color w:val="333333"/>
                <w:sz w:val="21"/>
                <w:highlight w:val="white"/>
              </w:rPr>
              <w:t xml:space="preserve">位浮点数纳米级计算（</w:t>
            </w:r>
            <w:r>
              <w:rPr>
                <w:rFonts w:ascii="Arial" w:hAnsi="Arial" w:eastAsia="Arial" w:cs="Arial"/>
                <w:color w:val="333333"/>
                <w:sz w:val="21"/>
                <w:highlight w:val="white"/>
              </w:rPr>
              <w:t xml:space="preserve">NANOFP</w:t>
            </w:r>
            <w:r>
              <w:rPr>
                <w:rFonts w:ascii="SimSun" w:hAnsi="SimSun" w:eastAsia="SimSun" w:cs="SimSun"/>
                <w:color w:val="333333"/>
                <w:sz w:val="21"/>
                <w:highlight w:val="white"/>
              </w:rPr>
              <w:t xml:space="preserve">），减少内部误差，提升轮廓精度。</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8、车削版：单通道最多</w:t>
            </w:r>
            <w:r>
              <w:rPr>
                <w:rFonts w:ascii="Arial" w:hAnsi="Arial" w:eastAsia="Arial" w:cs="Arial"/>
                <w:color w:val="333333"/>
                <w:sz w:val="21"/>
                <w:highlight w:val="white"/>
              </w:rPr>
              <w:t xml:space="preserve">4</w:t>
            </w:r>
            <w:r>
              <w:rPr>
                <w:rFonts w:ascii="SimSun" w:hAnsi="SimSun" w:eastAsia="SimSun" w:cs="SimSun"/>
                <w:color w:val="333333"/>
                <w:sz w:val="21"/>
                <w:highlight w:val="white"/>
              </w:rPr>
              <w:t xml:space="preserve">进给轴</w:t>
            </w:r>
            <w:r>
              <w:rPr>
                <w:rFonts w:ascii="Arial" w:hAnsi="Arial" w:eastAsia="Arial" w:cs="Arial"/>
                <w:color w:val="333333"/>
                <w:sz w:val="21"/>
                <w:highlight w:val="white"/>
              </w:rPr>
              <w:t xml:space="preserve">/</w:t>
            </w:r>
            <w:r>
              <w:rPr>
                <w:rFonts w:ascii="SimSun" w:hAnsi="SimSun" w:eastAsia="SimSun" w:cs="SimSun"/>
                <w:color w:val="333333"/>
                <w:sz w:val="21"/>
                <w:highlight w:val="white"/>
              </w:rPr>
              <w:t xml:space="preserve">主轴，支持刚性攻丝、主轴与</w:t>
            </w:r>
            <w:r>
              <w:rPr>
                <w:rFonts w:ascii="Arial" w:hAnsi="Arial" w:eastAsia="Arial" w:cs="Arial"/>
                <w:color w:val="333333"/>
                <w:sz w:val="21"/>
                <w:highlight w:val="white"/>
              </w:rPr>
              <w:t xml:space="preserve">C</w:t>
            </w:r>
            <w:r>
              <w:rPr>
                <w:rFonts w:ascii="SimSun" w:hAnsi="SimSun" w:eastAsia="SimSun" w:cs="SimSun"/>
                <w:color w:val="333333"/>
                <w:sz w:val="21"/>
                <w:highlight w:val="white"/>
              </w:rPr>
              <w:t xml:space="preserve">轴快速切换。</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9、铣削版：单通道最多</w:t>
            </w:r>
            <w:r>
              <w:rPr>
                <w:rFonts w:ascii="Arial" w:hAnsi="Arial" w:eastAsia="Arial" w:cs="Arial"/>
                <w:color w:val="333333"/>
                <w:sz w:val="21"/>
                <w:highlight w:val="white"/>
              </w:rPr>
              <w:t xml:space="preserve">4</w:t>
            </w:r>
            <w:r>
              <w:rPr>
                <w:rFonts w:ascii="SimSun" w:hAnsi="SimSun" w:eastAsia="SimSun" w:cs="SimSun"/>
                <w:color w:val="333333"/>
                <w:sz w:val="21"/>
                <w:highlight w:val="white"/>
              </w:rPr>
              <w:t xml:space="preserve">进给轴</w:t>
            </w:r>
            <w:r>
              <w:rPr>
                <w:rFonts w:ascii="Arial" w:hAnsi="Arial" w:eastAsia="Arial" w:cs="Arial"/>
                <w:color w:val="333333"/>
                <w:sz w:val="21"/>
                <w:highlight w:val="white"/>
              </w:rPr>
              <w:t xml:space="preserve">/</w:t>
            </w:r>
            <w:r>
              <w:rPr>
                <w:rFonts w:ascii="SimSun" w:hAnsi="SimSun" w:eastAsia="SimSun" w:cs="SimSun"/>
                <w:color w:val="333333"/>
                <w:sz w:val="21"/>
                <w:highlight w:val="white"/>
              </w:rPr>
              <w:t xml:space="preserve">主轴，支持精密曲面加工及动态块压缩功能，适用于模具加工。</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10、支持</w:t>
            </w:r>
            <w:r>
              <w:rPr>
                <w:rFonts w:ascii="Arial" w:hAnsi="Arial" w:eastAsia="Arial" w:cs="Arial"/>
                <w:color w:val="333333"/>
                <w:sz w:val="21"/>
                <w:highlight w:val="white"/>
              </w:rPr>
              <w:t xml:space="preserve">ISO</w:t>
            </w:r>
            <w:r>
              <w:rPr>
                <w:rFonts w:ascii="SimSun" w:hAnsi="SimSun" w:eastAsia="SimSun" w:cs="SimSun"/>
                <w:color w:val="333333"/>
                <w:sz w:val="21"/>
                <w:highlight w:val="white"/>
              </w:rPr>
              <w:t xml:space="preserve">编程语言，兼容</w:t>
            </w:r>
            <w:r>
              <w:rPr>
                <w:rFonts w:ascii="Arial" w:hAnsi="Arial" w:eastAsia="Arial" w:cs="Arial"/>
                <w:color w:val="333333"/>
                <w:sz w:val="21"/>
                <w:highlight w:val="white"/>
              </w:rPr>
              <w:t xml:space="preserve">G</w:t>
            </w:r>
            <w:r>
              <w:rPr>
                <w:rFonts w:ascii="SimSun" w:hAnsi="SimSun" w:eastAsia="SimSun" w:cs="SimSun"/>
                <w:color w:val="333333"/>
                <w:sz w:val="21"/>
                <w:highlight w:val="white"/>
              </w:rPr>
              <w:t xml:space="preserve">代码及固定循环（如</w:t>
            </w:r>
            <w:r>
              <w:rPr>
                <w:rFonts w:ascii="Arial" w:hAnsi="Arial" w:eastAsia="Arial" w:cs="Arial"/>
                <w:color w:val="333333"/>
                <w:sz w:val="21"/>
                <w:highlight w:val="white"/>
              </w:rPr>
              <w:t xml:space="preserve">G74/G76</w:t>
            </w:r>
            <w:r>
              <w:rPr>
                <w:rFonts w:ascii="SimSun" w:hAnsi="SimSun" w:eastAsia="SimSun" w:cs="SimSun"/>
                <w:color w:val="333333"/>
                <w:sz w:val="21"/>
                <w:highlight w:val="white"/>
              </w:rPr>
              <w:t xml:space="preserve">）。</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内置工艺循环库（如钻孔、车螺纹），支持图形化轮廓计算器和自动伺服优化（</w:t>
            </w:r>
            <w:r>
              <w:rPr>
                <w:rFonts w:ascii="Arial" w:hAnsi="Arial" w:eastAsia="Arial" w:cs="Arial"/>
                <w:color w:val="333333"/>
                <w:sz w:val="21"/>
                <w:highlight w:val="white"/>
              </w:rPr>
              <w:t xml:space="preserve">AST</w:t>
            </w:r>
            <w:r>
              <w:rPr>
                <w:rFonts w:ascii="SimSun" w:hAnsi="SimSun" w:eastAsia="SimSun" w:cs="SimSun"/>
                <w:color w:val="333333"/>
                <w:sz w:val="21"/>
                <w:highlight w:val="white"/>
              </w:rPr>
              <w:t xml:space="preserve">）。</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11、输入</w:t>
            </w:r>
            <w:r>
              <w:rPr>
                <w:rFonts w:ascii="Arial" w:hAnsi="Arial" w:eastAsia="Arial" w:cs="Arial"/>
                <w:color w:val="333333"/>
                <w:sz w:val="21"/>
                <w:highlight w:val="white"/>
              </w:rPr>
              <w:t xml:space="preserve">/</w:t>
            </w:r>
            <w:r>
              <w:rPr>
                <w:rFonts w:ascii="SimSun" w:hAnsi="SimSun" w:eastAsia="SimSun" w:cs="SimSun"/>
                <w:color w:val="333333"/>
                <w:sz w:val="21"/>
                <w:highlight w:val="white"/>
              </w:rPr>
              <w:t xml:space="preserve">输出接口：</w:t>
            </w:r>
            <w:r>
              <w:rPr>
                <w:rFonts w:ascii="DengXian" w:hAnsi="DengXian" w:eastAsia="DengXian" w:cs="DengXian"/>
                <w:color w:val="333333"/>
                <w:sz w:val="21"/>
                <w:highlight w:val="white"/>
              </w:rPr>
              <w:t xml:space="preserve">≥</w:t>
            </w:r>
            <w:r>
              <w:rPr>
                <w:rFonts w:ascii="Arial" w:hAnsi="Arial" w:eastAsia="Arial" w:cs="Arial"/>
                <w:color w:val="333333"/>
                <w:sz w:val="21"/>
                <w:highlight w:val="white"/>
              </w:rPr>
              <w:t xml:space="preserve">72</w:t>
            </w:r>
            <w:r>
              <w:rPr>
                <w:rFonts w:ascii="SimSun" w:hAnsi="SimSun" w:eastAsia="SimSun" w:cs="SimSun"/>
                <w:color w:val="333333"/>
                <w:sz w:val="21"/>
                <w:highlight w:val="white"/>
              </w:rPr>
              <w:t xml:space="preserve">数字量输入</w:t>
            </w:r>
            <w:r>
              <w:rPr>
                <w:rFonts w:ascii="Arial" w:hAnsi="Arial" w:eastAsia="Arial" w:cs="Arial"/>
                <w:color w:val="333333"/>
                <w:sz w:val="21"/>
                <w:highlight w:val="white"/>
              </w:rPr>
              <w:t xml:space="preserve">/48</w:t>
            </w:r>
            <w:r>
              <w:rPr>
                <w:rFonts w:ascii="SimSun" w:hAnsi="SimSun" w:eastAsia="SimSun" w:cs="SimSun"/>
                <w:color w:val="333333"/>
                <w:sz w:val="21"/>
                <w:highlight w:val="white"/>
              </w:rPr>
              <w:t xml:space="preserve">数字量输出。支持分布式</w:t>
            </w:r>
            <w:r>
              <w:rPr>
                <w:rFonts w:ascii="Arial" w:hAnsi="Arial" w:eastAsia="Arial" w:cs="Arial"/>
                <w:color w:val="333333"/>
                <w:sz w:val="21"/>
                <w:highlight w:val="white"/>
              </w:rPr>
              <w:t xml:space="preserve">I/O</w:t>
            </w:r>
            <w:r>
              <w:rPr>
                <w:rFonts w:ascii="SimSun" w:hAnsi="SimSun" w:eastAsia="SimSun" w:cs="SimSun"/>
                <w:color w:val="333333"/>
                <w:sz w:val="21"/>
                <w:highlight w:val="white"/>
              </w:rPr>
              <w:t xml:space="preserve">设计，扩展灵活。</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12、前面板</w:t>
            </w:r>
            <w:r>
              <w:rPr>
                <w:rFonts w:ascii="Arial" w:hAnsi="Arial" w:eastAsia="Arial" w:cs="Arial"/>
                <w:color w:val="333333"/>
                <w:sz w:val="21"/>
                <w:highlight w:val="white"/>
              </w:rPr>
              <w:t xml:space="preserve">USB</w:t>
            </w:r>
            <w:r>
              <w:rPr>
                <w:rFonts w:ascii="SimSun" w:hAnsi="SimSun" w:eastAsia="SimSun" w:cs="SimSun"/>
                <w:color w:val="333333"/>
                <w:sz w:val="21"/>
                <w:highlight w:val="white"/>
              </w:rPr>
              <w:t xml:space="preserve">接口支持程序传输、调试及连接外设（如键盘）。</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集成以太网接口，支持</w:t>
            </w:r>
            <w:r>
              <w:rPr>
                <w:rFonts w:ascii="Arial" w:hAnsi="Arial" w:eastAsia="Arial" w:cs="Arial"/>
                <w:color w:val="333333"/>
                <w:sz w:val="21"/>
                <w:highlight w:val="white"/>
              </w:rPr>
              <w:t xml:space="preserve">PC</w:t>
            </w:r>
            <w:r>
              <w:rPr>
                <w:rFonts w:ascii="SimSun" w:hAnsi="SimSun" w:eastAsia="SimSun" w:cs="SimSun"/>
                <w:color w:val="333333"/>
                <w:sz w:val="21"/>
                <w:highlight w:val="white"/>
              </w:rPr>
              <w:t xml:space="preserve">连接及在线向。</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13、提供</w:t>
            </w:r>
            <w:r>
              <w:rPr>
                <w:rFonts w:ascii="Arial" w:hAnsi="Arial" w:eastAsia="Arial" w:cs="Arial"/>
                <w:color w:val="333333"/>
                <w:sz w:val="21"/>
                <w:highlight w:val="white"/>
              </w:rPr>
              <w:t xml:space="preserve">4</w:t>
            </w:r>
            <w:r>
              <w:rPr>
                <w:rFonts w:ascii="SimSun" w:hAnsi="SimSun" w:eastAsia="SimSun" w:cs="SimSun"/>
                <w:color w:val="333333"/>
                <w:sz w:val="21"/>
                <w:highlight w:val="white"/>
              </w:rPr>
              <w:t xml:space="preserve">级保护（</w:t>
            </w:r>
            <w:r>
              <w:rPr>
                <w:rFonts w:ascii="Arial" w:hAnsi="Arial" w:eastAsia="Arial" w:cs="Arial"/>
                <w:color w:val="333333"/>
                <w:sz w:val="21"/>
                <w:highlight w:val="white"/>
              </w:rPr>
              <w:t xml:space="preserve">0-7</w:t>
            </w:r>
            <w:r>
              <w:rPr>
                <w:rFonts w:ascii="SimSun" w:hAnsi="SimSun" w:eastAsia="SimSun" w:cs="SimSun"/>
                <w:color w:val="333333"/>
                <w:sz w:val="21"/>
                <w:highlight w:val="white"/>
              </w:rPr>
              <w:t xml:space="preserve">），默认保护等级</w:t>
            </w:r>
            <w:r>
              <w:rPr>
                <w:rFonts w:ascii="Arial" w:hAnsi="Arial" w:eastAsia="Arial" w:cs="Arial"/>
                <w:color w:val="333333"/>
                <w:sz w:val="21"/>
                <w:highlight w:val="white"/>
              </w:rPr>
              <w:t xml:space="preserve">3</w:t>
            </w:r>
            <w:r>
              <w:rPr>
                <w:rFonts w:ascii="SimSun" w:hAnsi="SimSun" w:eastAsia="SimSun" w:cs="SimSun"/>
                <w:color w:val="333333"/>
                <w:sz w:val="21"/>
                <w:highlight w:val="white"/>
              </w:rPr>
              <w:t xml:space="preserve">，需口令访问关键参数（如刀具补偿、零点偏移）。</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14、支持数据备份与恢复功能，防止误操作。</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15、集成急停按钮接口，符合</w:t>
            </w:r>
            <w:r>
              <w:rPr>
                <w:rFonts w:ascii="Arial" w:hAnsi="Arial" w:eastAsia="Arial" w:cs="Arial"/>
                <w:color w:val="333333"/>
                <w:sz w:val="21"/>
                <w:highlight w:val="white"/>
              </w:rPr>
              <w:t xml:space="preserve">EN 60204-1</w:t>
            </w:r>
            <w:r>
              <w:rPr>
                <w:rFonts w:ascii="SimSun" w:hAnsi="SimSun" w:eastAsia="SimSun" w:cs="SimSun"/>
                <w:color w:val="333333"/>
                <w:sz w:val="21"/>
                <w:highlight w:val="white"/>
              </w:rPr>
              <w:t xml:space="preserve">标准。</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数维（高级工）系统新增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、满足数控维修高级工考工要求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w:t>
            </w:r>
            <w:r>
              <w:rPr>
                <w:rFonts w:ascii="SimSun" w:hAnsi="SimSun" w:eastAsia="SimSun" w:cs="SimSun"/>
                <w:b/>
                <w:color w:val="000000"/>
                <w:sz w:val="21"/>
              </w:rPr>
              <w:t xml:space="preserve">、设备尺寸：</w:t>
            </w:r>
            <w:r>
              <w:rPr>
                <w:rFonts w:ascii="Times New Roman" w:hAnsi="Times New Roman" w:eastAsia="Times New Roman" w:cs="Times New Roman"/>
                <w:color w:val="000000"/>
                <w:sz w:val="21"/>
              </w:rPr>
              <w:t xml:space="preserve">800mm*380mm*1600mm</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10mm</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设备主体采用铝型材、亚克力、钣金搭建，钣金厚度≥</w:t>
            </w:r>
            <w:r>
              <w:rPr>
                <w:rFonts w:ascii="Times New Roman" w:hAnsi="Times New Roman" w:eastAsia="Times New Roman" w:cs="Times New Roman"/>
                <w:color w:val="000000"/>
                <w:sz w:val="21"/>
              </w:rPr>
              <w:t xml:space="preserve">1.2mm</w:t>
            </w:r>
            <w:r>
              <w:rPr>
                <w:rFonts w:ascii="SimSun" w:hAnsi="SimSun" w:eastAsia="SimSun" w:cs="SimSun"/>
                <w:color w:val="000000"/>
                <w:sz w:val="21"/>
              </w:rPr>
              <w:t xml:space="preserve">，连接处使用型材角件加固，正面为数控面板操作区域，背面为器件设备装配区域；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w:t>
            </w:r>
            <w:r>
              <w:rPr>
                <w:rFonts w:ascii="SimSun" w:hAnsi="SimSun" w:eastAsia="SimSun" w:cs="SimSun"/>
                <w:b/>
                <w:color w:val="000000"/>
                <w:sz w:val="21"/>
              </w:rPr>
              <w:t xml:space="preserve">、数控系统：</w:t>
            </w:r>
            <w:r>
              <w:rPr>
                <w:rFonts w:ascii="SimSun" w:hAnsi="SimSun" w:eastAsia="SimSun" w:cs="SimSun"/>
                <w:color w:val="000000"/>
                <w:sz w:val="21"/>
              </w:rPr>
              <w:t xml:space="preserve">选用与学校现有品牌一起进行改造，将所有电气部分按照机床电气标准实施，同时方便学生进行机床电气检修；‌输入电压‌：三相交流380V至480V，允许波动范围为-15%至+10%；‌输入频率‌：50Hz至60Hz，允许波动范围为±10%；‌整流特性‌：非稳定整流；‌电子电源‌：24V直流，精度为±10%；‌输出能力‌：2.0A（峰值4.0A），可搭配不带抱闸或带抱闸的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冷却方式：自然冷却；温度范围：0°C至45°C（不降容），45°C至55°C（降容20%）；数控采用垂直型操作面板；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数控单元前面板的防护等级 IP65；配置了机械按键的数控系统键盘；带简体中文标识或英文标识的前面；8.4" 彩色 LCD 显示屏；前置 USB 用户接口；进给驱动和主轴的 Drive Bus 总线接口；用于主轴驱动的模拟量 ± 10 V 接口；不带电池的数据缓存；用于车削和铣削工艺的预配置系统软件；最多 6 根进给轴/主轴3)；自动伺服优化 AST；用于调试和数据传输的以太网接口；图形化 SINUMERIK 数控编程和包括固定循环的标准 ISO 代 码编程；加工程序模拟；集成轮廓计算器；基于 SIMATIC</w:t>
            </w:r>
            <w:r>
              <w:rPr>
                <w:rFonts w:ascii="SimSun" w:hAnsi="SimSun" w:eastAsia="SimSun" w:cs="SimSun"/>
                <w:color w:val="000000"/>
                <w:sz w:val="21"/>
              </w:rPr>
              <w:t xml:space="preserve"> S7-200 命令集的集成式 PLC，具有梯形图逻辑 编程功能；集成式/分布式 PLC I/O 设计，72 点数字量 PLC 输入和 48 点 PLC 输出；集成了服务计划，用于对机床进行维修。</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w:t>
            </w:r>
            <w:r>
              <w:rPr>
                <w:rFonts w:ascii="SimSun" w:hAnsi="SimSun" w:eastAsia="SimSun" w:cs="SimSun"/>
                <w:b/>
                <w:color w:val="000000"/>
                <w:sz w:val="21"/>
              </w:rPr>
              <w:t xml:space="preserve">电控调试箱</w:t>
            </w:r>
            <w:r>
              <w:rPr>
                <w:rFonts w:ascii="SimSun" w:hAnsi="SimSun" w:eastAsia="SimSun" w:cs="SimSun"/>
                <w:color w:val="000000"/>
                <w:sz w:val="21"/>
              </w:rPr>
              <w:t xml:space="preserve">：由主轴变频、交流伺服驱动、输入</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输出（</w:t>
            </w:r>
            <w:r>
              <w:rPr>
                <w:rFonts w:ascii="Times New Roman" w:hAnsi="Times New Roman" w:eastAsia="Times New Roman" w:cs="Times New Roman"/>
                <w:color w:val="000000"/>
                <w:sz w:val="21"/>
              </w:rPr>
              <w:t xml:space="preserve">I/O</w:t>
            </w:r>
            <w:r>
              <w:rPr>
                <w:rFonts w:ascii="SimSun" w:hAnsi="SimSun" w:eastAsia="SimSun" w:cs="SimSun"/>
                <w:color w:val="000000"/>
                <w:sz w:val="21"/>
              </w:rPr>
              <w:t xml:space="preserve">）、强电控制、电源等模块组成，可自行接线、调试；电机控制部分有</w:t>
            </w:r>
            <w:r>
              <w:rPr>
                <w:rFonts w:ascii="Times New Roman" w:hAnsi="Times New Roman" w:eastAsia="Times New Roman" w:cs="Times New Roman"/>
                <w:color w:val="000000"/>
                <w:sz w:val="21"/>
              </w:rPr>
              <w:t xml:space="preserve">X</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Y</w:t>
            </w:r>
            <w:r>
              <w:rPr>
                <w:rFonts w:ascii="SimSun" w:hAnsi="SimSun" w:eastAsia="SimSun" w:cs="SimSun"/>
                <w:color w:val="000000"/>
                <w:sz w:val="21"/>
              </w:rPr>
              <w:t xml:space="preserve">轴交流伺服进给驱动电机、主轴电机、编码器。进给轴可实现回零、进给量显示等功能，主轴电机由变频器控制实现无级变速，通过齿形带与编码器相连。外露旋转件均有完善的防护装置。</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配置可实现数控机床安装、调试用独立于实训台之外的可移动式模拟机床，机床电气柜与工业用数控机床的控制电柜一致，可进行电路设计、电气元器件安装、接线、调试等实训，电气板可更换，便于学生分组进行实际技能的训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333333"/>
                <w:sz w:val="21"/>
                <w:highlight w:val="white"/>
              </w:rPr>
              <w:t xml:space="preserve">6</w:t>
            </w:r>
            <w:r>
              <w:rPr>
                <w:rFonts w:ascii="SimSun" w:hAnsi="SimSun" w:eastAsia="SimSun" w:cs="SimSun"/>
                <w:b/>
                <w:color w:val="333333"/>
                <w:sz w:val="21"/>
                <w:highlight w:val="white"/>
              </w:rPr>
              <w:t xml:space="preserve">、伺</w:t>
            </w:r>
            <w:r>
              <w:rPr>
                <w:rFonts w:ascii="Arial" w:hAnsi="Arial" w:eastAsia="Arial" w:cs="Arial"/>
                <w:b/>
                <w:color w:val="333333"/>
                <w:sz w:val="21"/>
                <w:highlight w:val="white"/>
              </w:rPr>
              <w:t xml:space="preserve">服驱动器：</w:t>
            </w:r>
            <w:r>
              <w:rPr>
                <w:rFonts w:ascii="Arial" w:hAnsi="Arial" w:eastAsia="Arial" w:cs="Arial"/>
                <w:color w:val="333333"/>
                <w:sz w:val="21"/>
                <w:highlight w:val="white"/>
              </w:rPr>
              <w:t xml:space="preserve">驱动器 220 V 单相输入；额定电流：15A （可能峰值更高）；电机输出： </w:t>
            </w:r>
            <w:r>
              <w:rPr>
                <w:rFonts w:ascii="DengXian" w:hAnsi="DengXian" w:eastAsia="DengXian" w:cs="DengXian"/>
                <w:color w:val="333333"/>
                <w:sz w:val="21"/>
                <w:highlight w:val="white"/>
              </w:rPr>
              <w:t xml:space="preserve">≥</w:t>
            </w:r>
            <w:r>
              <w:rPr>
                <w:rFonts w:ascii="Arial" w:hAnsi="Arial" w:eastAsia="Arial" w:cs="Arial"/>
                <w:color w:val="333333"/>
                <w:sz w:val="21"/>
                <w:highlight w:val="white"/>
              </w:rPr>
              <w:t xml:space="preserve">300W；额定转速：</w:t>
            </w:r>
            <w:r>
              <w:rPr>
                <w:rFonts w:ascii="DengXian" w:hAnsi="DengXian" w:eastAsia="DengXian" w:cs="DengXian"/>
                <w:color w:val="333333"/>
                <w:sz w:val="21"/>
                <w:highlight w:val="white"/>
              </w:rPr>
              <w:t xml:space="preserve">≥</w:t>
            </w:r>
            <w:r>
              <w:rPr>
                <w:rFonts w:ascii="Arial" w:hAnsi="Arial" w:eastAsia="Arial" w:cs="Arial"/>
                <w:color w:val="333333"/>
                <w:sz w:val="21"/>
                <w:highlight w:val="white"/>
              </w:rPr>
              <w:t xml:space="preserve">3000rpm；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333333"/>
                <w:sz w:val="21"/>
                <w:highlight w:val="white"/>
              </w:rPr>
              <w:t xml:space="preserve">编码器：</w:t>
            </w:r>
            <w:r>
              <w:rPr>
                <w:rFonts w:ascii="DengXian" w:hAnsi="DengXian" w:eastAsia="DengXian" w:cs="DengXian"/>
                <w:color w:val="333333"/>
                <w:sz w:val="21"/>
                <w:highlight w:val="white"/>
              </w:rPr>
              <w:t xml:space="preserve">≥</w:t>
            </w:r>
            <w:r>
              <w:rPr>
                <w:rFonts w:ascii="Arial" w:hAnsi="Arial" w:eastAsia="Arial" w:cs="Arial"/>
                <w:color w:val="333333"/>
                <w:sz w:val="21"/>
                <w:highlight w:val="white"/>
              </w:rPr>
              <w:t xml:space="preserve"> 5000P/R。可设定加／减速时间、最大速度、最大扭矩限制、回原点（homing）等参数</w:t>
            </w:r>
            <w:r>
              <w:rPr>
                <w:rFonts w:ascii="SimSun" w:hAnsi="SimSun" w:eastAsia="SimSun" w:cs="SimSun"/>
                <w:color w:val="333333"/>
                <w:sz w:val="21"/>
                <w:highlight w:val="white"/>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333333"/>
                <w:sz w:val="21"/>
                <w:highlight w:val="white"/>
              </w:rPr>
              <w:t xml:space="preserve">7</w:t>
            </w:r>
            <w:r>
              <w:rPr>
                <w:rFonts w:ascii="SimSun" w:hAnsi="SimSun" w:eastAsia="SimSun" w:cs="SimSun"/>
                <w:b/>
                <w:color w:val="333333"/>
                <w:sz w:val="21"/>
                <w:highlight w:val="white"/>
              </w:rPr>
              <w:t xml:space="preserve">、</w:t>
            </w:r>
            <w:r>
              <w:rPr>
                <w:rFonts w:ascii="Arial" w:hAnsi="Arial" w:eastAsia="Arial" w:cs="Arial"/>
                <w:b/>
                <w:color w:val="333333"/>
                <w:sz w:val="21"/>
                <w:highlight w:val="white"/>
              </w:rPr>
              <w:t xml:space="preserve">变频器：</w:t>
            </w:r>
            <w:r>
              <w:rPr>
                <w:rFonts w:ascii="Arial" w:hAnsi="Arial" w:eastAsia="Arial" w:cs="Arial"/>
                <w:color w:val="333333"/>
                <w:sz w:val="21"/>
                <w:highlight w:val="white"/>
              </w:rPr>
              <w:t xml:space="preserve">支持V/F控制、矢量控制等多种控制方式‌，频率范围‌：输出频率范围通常为0.2-400Hz，额定电压‌：支持单相220V电压规格，额定输入电流6.6A，额定输出电流2.5A 3PH；</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333333"/>
                <w:sz w:val="21"/>
                <w:highlight w:val="white"/>
              </w:rPr>
              <w:t xml:space="preserve">8</w:t>
            </w:r>
            <w:r>
              <w:rPr>
                <w:rFonts w:ascii="SimSun" w:hAnsi="SimSun" w:eastAsia="SimSun" w:cs="SimSun"/>
                <w:b/>
                <w:color w:val="333333"/>
                <w:sz w:val="21"/>
                <w:highlight w:val="white"/>
              </w:rPr>
              <w:t xml:space="preserve">、</w:t>
            </w:r>
            <w:r>
              <w:rPr>
                <w:rFonts w:ascii="Arial" w:hAnsi="Arial" w:eastAsia="Arial" w:cs="Arial"/>
                <w:b/>
                <w:color w:val="333333"/>
                <w:sz w:val="21"/>
                <w:highlight w:val="white"/>
              </w:rPr>
              <w:t xml:space="preserve">电源系统：</w:t>
            </w:r>
            <w:r>
              <w:rPr>
                <w:rFonts w:ascii="Arial" w:hAnsi="Arial" w:eastAsia="Arial" w:cs="Arial"/>
                <w:color w:val="333333"/>
                <w:sz w:val="21"/>
                <w:highlight w:val="white"/>
              </w:rPr>
              <w:t xml:space="preserve">电压：输入220v；直流转换24v；功率：≤300w；保护：具备过载保护、过压保护；工作温度：-20℃-60℃；工作湿度：20-95%RH无冷凝；拓展：220v三孔电源插座，方便电源引出</w:t>
            </w:r>
            <w:r>
              <w:rPr>
                <w:rFonts w:ascii="SimSun" w:hAnsi="SimSun" w:eastAsia="SimSun" w:cs="SimSun"/>
                <w:color w:val="333333"/>
                <w:sz w:val="21"/>
                <w:highlight w:val="white"/>
              </w:rPr>
              <w:t xml:space="preserve">；电源强电部分使用亚克力罩隔离保护。</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333333"/>
                <w:sz w:val="21"/>
                <w:highlight w:val="white"/>
              </w:rPr>
              <w:t xml:space="preserve">9</w:t>
            </w:r>
            <w:r>
              <w:rPr>
                <w:rFonts w:ascii="SimSun" w:hAnsi="SimSun" w:eastAsia="SimSun" w:cs="SimSun"/>
                <w:b/>
                <w:color w:val="333333"/>
                <w:sz w:val="21"/>
                <w:highlight w:val="white"/>
              </w:rPr>
              <w:t xml:space="preserve">、</w:t>
            </w:r>
            <w:r>
              <w:rPr>
                <w:rFonts w:ascii="Arial" w:hAnsi="Arial" w:eastAsia="Arial" w:cs="Arial"/>
                <w:b/>
                <w:color w:val="333333"/>
                <w:sz w:val="21"/>
                <w:highlight w:val="white"/>
              </w:rPr>
              <w:t xml:space="preserve">实训内容</w:t>
            </w:r>
            <w:r>
              <w:rPr>
                <w:rFonts w:ascii="Arial" w:hAnsi="Arial" w:eastAsia="Arial" w:cs="Arial"/>
                <w:color w:val="333333"/>
                <w:sz w:val="21"/>
                <w:highlight w:val="white"/>
              </w:rPr>
              <w:t xml:space="preserve">：数控系统功能、结构、安装、参数设置、调试</w:t>
            </w:r>
            <w:r>
              <w:rPr>
                <w:rFonts w:ascii="SimSun" w:hAnsi="SimSun" w:eastAsia="SimSun" w:cs="SimSun"/>
                <w:color w:val="333333"/>
                <w:sz w:val="21"/>
                <w:highlight w:val="white"/>
              </w:rPr>
              <w:t xml:space="preserve">；</w:t>
            </w:r>
            <w:r>
              <w:rPr>
                <w:rFonts w:ascii="Arial" w:hAnsi="Arial" w:eastAsia="Arial" w:cs="Arial"/>
                <w:color w:val="333333"/>
                <w:sz w:val="21"/>
                <w:highlight w:val="white"/>
              </w:rPr>
              <w:t xml:space="preserve">数控机床报警识别、故障诊断及维修</w:t>
            </w:r>
            <w:r>
              <w:rPr>
                <w:rFonts w:ascii="SimSun" w:hAnsi="SimSun" w:eastAsia="SimSun" w:cs="SimSun"/>
                <w:color w:val="333333"/>
                <w:sz w:val="21"/>
                <w:highlight w:val="white"/>
              </w:rPr>
              <w:t xml:space="preserve">；</w:t>
            </w:r>
            <w:r>
              <w:rPr>
                <w:rFonts w:ascii="Arial" w:hAnsi="Arial" w:eastAsia="Arial" w:cs="Arial"/>
                <w:color w:val="333333"/>
                <w:sz w:val="21"/>
                <w:highlight w:val="white"/>
              </w:rPr>
              <w:t xml:space="preserve">数控系统数据备份、与计算机的通讯</w:t>
            </w:r>
            <w:r>
              <w:rPr>
                <w:rFonts w:ascii="SimSun" w:hAnsi="SimSun" w:eastAsia="SimSun" w:cs="SimSun"/>
                <w:color w:val="333333"/>
                <w:sz w:val="21"/>
                <w:highlight w:val="white"/>
              </w:rPr>
              <w:t xml:space="preserve">；</w:t>
            </w:r>
            <w:r>
              <w:rPr>
                <w:rFonts w:ascii="Arial" w:hAnsi="Arial" w:eastAsia="Arial" w:cs="Arial"/>
                <w:color w:val="333333"/>
                <w:sz w:val="21"/>
                <w:highlight w:val="white"/>
              </w:rPr>
              <w:t xml:space="preserve">交流伺服电机驱动接线、调试及动态特性</w:t>
            </w:r>
            <w:r>
              <w:rPr>
                <w:rFonts w:ascii="SimSun" w:hAnsi="SimSun" w:eastAsia="SimSun" w:cs="SimSun"/>
                <w:color w:val="333333"/>
                <w:sz w:val="21"/>
                <w:highlight w:val="white"/>
              </w:rPr>
              <w:t xml:space="preserve">；</w:t>
            </w:r>
            <w:r>
              <w:rPr>
                <w:rFonts w:ascii="Arial" w:hAnsi="Arial" w:eastAsia="Arial" w:cs="Arial"/>
                <w:color w:val="333333"/>
                <w:sz w:val="21"/>
                <w:highlight w:val="white"/>
              </w:rPr>
              <w:t xml:space="preserve">主轴电机变频器的接线、参数设置和调试</w:t>
            </w:r>
            <w:r>
              <w:rPr>
                <w:rFonts w:ascii="SimSun" w:hAnsi="SimSun" w:eastAsia="SimSun" w:cs="SimSun"/>
                <w:color w:val="333333"/>
                <w:sz w:val="21"/>
                <w:highlight w:val="white"/>
              </w:rPr>
              <w:t xml:space="preserve">；</w:t>
            </w:r>
            <w:r>
              <w:rPr>
                <w:rFonts w:ascii="Arial" w:hAnsi="Arial" w:eastAsia="Arial" w:cs="Arial"/>
                <w:color w:val="333333"/>
                <w:sz w:val="21"/>
                <w:highlight w:val="white"/>
              </w:rPr>
              <w:t xml:space="preserve">刀架的控制原理、接线及调试</w:t>
            </w:r>
            <w:r>
              <w:rPr>
                <w:rFonts w:ascii="SimSun" w:hAnsi="SimSun" w:eastAsia="SimSun" w:cs="SimSun"/>
                <w:color w:val="333333"/>
                <w:sz w:val="21"/>
                <w:highlight w:val="white"/>
              </w:rPr>
              <w:t xml:space="preserve">；</w:t>
            </w:r>
            <w:r>
              <w:rPr>
                <w:rFonts w:ascii="Arial" w:hAnsi="Arial" w:eastAsia="Arial" w:cs="Arial"/>
                <w:color w:val="333333"/>
                <w:sz w:val="21"/>
                <w:highlight w:val="white"/>
              </w:rPr>
              <w:t xml:space="preserve">霍尔元件、接近开关等传感器的原理和应用·编码器(圆光栅)的实际应用及螺纹加工实验·半闭环和全闭环控制的实验和调试</w:t>
            </w:r>
            <w:r>
              <w:rPr>
                <w:rFonts w:ascii="SimSun" w:hAnsi="SimSun" w:eastAsia="SimSun" w:cs="SimSun"/>
                <w:color w:val="333333"/>
                <w:sz w:val="21"/>
                <w:highlight w:val="white"/>
              </w:rPr>
              <w:t xml:space="preserve">；</w:t>
            </w:r>
            <w:r>
              <w:rPr>
                <w:rFonts w:ascii="Arial" w:hAnsi="Arial" w:eastAsia="Arial" w:cs="Arial"/>
                <w:color w:val="333333"/>
                <w:sz w:val="21"/>
                <w:highlight w:val="white"/>
              </w:rPr>
              <w:t xml:space="preserve">PLC 指令、编程、接线及在数控机床中的应用输入输出接口的定义、设置及调试数控机床外围控制电路的原理及应用低压电气元件的原理、性能及接线</w:t>
            </w:r>
            <w:r>
              <w:rPr>
                <w:rFonts w:ascii="SimSun" w:hAnsi="SimSun" w:eastAsia="SimSun" w:cs="SimSun"/>
                <w:color w:val="333333"/>
                <w:sz w:val="21"/>
                <w:highlight w:val="white"/>
              </w:rPr>
              <w:t xml:space="preserve">；</w:t>
            </w:r>
            <w:r>
              <w:rPr>
                <w:rFonts w:ascii="Arial" w:hAnsi="Arial" w:eastAsia="Arial" w:cs="Arial"/>
                <w:color w:val="333333"/>
                <w:sz w:val="21"/>
                <w:highlight w:val="white"/>
              </w:rPr>
              <w:t xml:space="preserve">车削中心C轴功能的调试、编程</w:t>
            </w:r>
            <w:r>
              <w:rPr>
                <w:rFonts w:ascii="SimSun" w:hAnsi="SimSun" w:eastAsia="SimSun" w:cs="SimSun"/>
                <w:color w:val="333333"/>
                <w:sz w:val="21"/>
                <w:highlight w:val="white"/>
              </w:rPr>
              <w:t xml:space="preserve">；</w:t>
            </w:r>
            <w:r>
              <w:rPr>
                <w:rFonts w:ascii="Arial" w:hAnsi="Arial" w:eastAsia="Arial" w:cs="Arial"/>
                <w:color w:val="333333"/>
                <w:sz w:val="21"/>
                <w:highlight w:val="white"/>
              </w:rPr>
              <w:t xml:space="preserve">加工中心刀库控制原理、接线及调试</w:t>
            </w:r>
            <w:r>
              <w:rPr>
                <w:rFonts w:ascii="SimSun" w:hAnsi="SimSun" w:eastAsia="SimSun" w:cs="SimSun"/>
                <w:color w:val="333333"/>
                <w:sz w:val="21"/>
                <w:highlight w:val="white"/>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工业视觉改造实训室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视觉系统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、相机：</w:t>
            </w:r>
            <w:r>
              <w:rPr>
                <w:rFonts w:ascii="SimSun" w:hAnsi="SimSun" w:eastAsia="SimSun" w:cs="SimSun"/>
                <w:color w:val="000000"/>
                <w:sz w:val="21"/>
              </w:rPr>
              <w:t xml:space="preserve">类型：工业相机；网口：千兆网口；像素：</w:t>
            </w:r>
            <w:r>
              <w:rPr>
                <w:rFonts w:ascii="Times New Roman" w:hAnsi="Times New Roman" w:eastAsia="Times New Roman" w:cs="Times New Roman"/>
                <w:color w:val="000000"/>
                <w:sz w:val="21"/>
              </w:rPr>
              <w:t xml:space="preserve">130</w:t>
            </w:r>
            <w:r>
              <w:rPr>
                <w:rFonts w:ascii="SimSun" w:hAnsi="SimSun" w:eastAsia="SimSun" w:cs="SimSun"/>
                <w:color w:val="000000"/>
                <w:sz w:val="21"/>
              </w:rPr>
              <w:t xml:space="preserve">万；颜色：彩色；功能支持：多相机同时工作，工作稳定可靠，与</w:t>
            </w:r>
            <w:r>
              <w:rPr>
                <w:rFonts w:ascii="Times New Roman" w:hAnsi="Times New Roman" w:eastAsia="Times New Roman" w:cs="Times New Roman"/>
                <w:color w:val="000000"/>
                <w:sz w:val="21"/>
              </w:rPr>
              <w:t xml:space="preserve">GIGE</w:t>
            </w:r>
            <w:r>
              <w:rPr>
                <w:rFonts w:ascii="SimSun" w:hAnsi="SimSun" w:eastAsia="SimSun" w:cs="SimSun"/>
                <w:color w:val="000000"/>
                <w:sz w:val="21"/>
              </w:rPr>
              <w:t xml:space="preserve">相机的</w:t>
            </w:r>
            <w:r>
              <w:rPr>
                <w:rFonts w:ascii="Times New Roman" w:hAnsi="Times New Roman" w:eastAsia="Times New Roman" w:cs="Times New Roman"/>
                <w:color w:val="000000"/>
                <w:sz w:val="21"/>
              </w:rPr>
              <w:t xml:space="preserve">SDK</w:t>
            </w:r>
            <w:r>
              <w:rPr>
                <w:rFonts w:ascii="SimSun" w:hAnsi="SimSun" w:eastAsia="SimSun" w:cs="SimSun"/>
                <w:color w:val="000000"/>
                <w:sz w:val="21"/>
              </w:rPr>
              <w:t xml:space="preserve">完全兼容，可无缝替换；相机参数存档以文件形式保存，方便量产发布，开发简单，跨平台兼容；相机名称可修改，轻松区分多相机；支持</w:t>
            </w:r>
            <w:r>
              <w:rPr>
                <w:rFonts w:ascii="Times New Roman" w:hAnsi="Times New Roman" w:eastAsia="Times New Roman" w:cs="Times New Roman"/>
                <w:color w:val="000000"/>
                <w:sz w:val="21"/>
              </w:rPr>
              <w:t xml:space="preserve">8bit</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24bit</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32bit</w:t>
            </w:r>
            <w:r>
              <w:rPr>
                <w:rFonts w:ascii="SimSun" w:hAnsi="SimSun" w:eastAsia="SimSun" w:cs="SimSun"/>
                <w:color w:val="000000"/>
                <w:sz w:val="21"/>
              </w:rPr>
              <w:t xml:space="preserve">图像数据格式输出。支持小分辨率高帧率预览和大分辨率抓拍功能，无缝切换。支持分辨率自定义功能，视图裁剪（</w:t>
            </w:r>
            <w:r>
              <w:rPr>
                <w:rFonts w:ascii="Times New Roman" w:hAnsi="Times New Roman" w:eastAsia="Times New Roman" w:cs="Times New Roman"/>
                <w:color w:val="000000"/>
                <w:sz w:val="21"/>
              </w:rPr>
              <w:t xml:space="preserve">ROI</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BIN</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SKIP</w:t>
            </w:r>
            <w:r>
              <w:rPr>
                <w:rFonts w:ascii="SimSun" w:hAnsi="SimSun" w:eastAsia="SimSun" w:cs="SimSun"/>
                <w:color w:val="000000"/>
                <w:sz w:val="21"/>
              </w:rPr>
              <w:t xml:space="preserve">抽点、缩放功能可自由组合设定，匹配不同宽高比和视野要求。机身自带最大</w:t>
            </w:r>
            <w:r>
              <w:rPr>
                <w:rFonts w:ascii="Times New Roman" w:hAnsi="Times New Roman" w:eastAsia="Times New Roman" w:cs="Times New Roman"/>
                <w:color w:val="000000"/>
                <w:sz w:val="21"/>
              </w:rPr>
              <w:t xml:space="preserve">16K</w:t>
            </w:r>
            <w:r>
              <w:rPr>
                <w:rFonts w:ascii="SimSun" w:hAnsi="SimSun" w:eastAsia="SimSun" w:cs="SimSun"/>
                <w:color w:val="000000"/>
                <w:sz w:val="21"/>
              </w:rPr>
              <w:t xml:space="preserve">字节用户数据存储空间。自带硬件加速模块，实现</w:t>
            </w:r>
            <w:r>
              <w:rPr>
                <w:rFonts w:ascii="Times New Roman" w:hAnsi="Times New Roman" w:eastAsia="Times New Roman" w:cs="Times New Roman"/>
                <w:color w:val="000000"/>
                <w:sz w:val="21"/>
              </w:rPr>
              <w:t xml:space="preserve">LUT</w:t>
            </w:r>
            <w:r>
              <w:rPr>
                <w:rFonts w:ascii="SimSun" w:hAnsi="SimSun" w:eastAsia="SimSun" w:cs="SimSun"/>
                <w:color w:val="000000"/>
                <w:sz w:val="21"/>
              </w:rPr>
              <w:t xml:space="preserve">、色彩校正等功能，有效降低主机</w:t>
            </w:r>
            <w:r>
              <w:rPr>
                <w:rFonts w:ascii="Times New Roman" w:hAnsi="Times New Roman" w:eastAsia="Times New Roman" w:cs="Times New Roman"/>
                <w:color w:val="000000"/>
                <w:sz w:val="21"/>
              </w:rPr>
              <w:t xml:space="preserve">CPU</w:t>
            </w:r>
            <w:r>
              <w:rPr>
                <w:rFonts w:ascii="SimSun" w:hAnsi="SimSun" w:eastAsia="SimSun" w:cs="SimSun"/>
                <w:color w:val="000000"/>
                <w:sz w:val="21"/>
              </w:rPr>
              <w:t xml:space="preserve">开销；</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w:t>
            </w:r>
            <w:r>
              <w:rPr>
                <w:rFonts w:ascii="SimSun" w:hAnsi="SimSun" w:eastAsia="SimSun" w:cs="SimSun"/>
                <w:b/>
                <w:color w:val="000000"/>
                <w:sz w:val="21"/>
              </w:rPr>
              <w:t xml:space="preserve">、镜头：</w:t>
            </w:r>
            <w:r>
              <w:rPr>
                <w:rFonts w:ascii="SimSun" w:hAnsi="SimSun" w:eastAsia="SimSun" w:cs="SimSun"/>
                <w:color w:val="000000"/>
                <w:sz w:val="21"/>
              </w:rPr>
              <w:t xml:space="preserve">焦距：≥</w:t>
            </w:r>
            <w:r>
              <w:rPr>
                <w:rFonts w:ascii="Times New Roman" w:hAnsi="Times New Roman" w:eastAsia="Times New Roman" w:cs="Times New Roman"/>
                <w:color w:val="000000"/>
                <w:sz w:val="21"/>
              </w:rPr>
              <w:t xml:space="preserve">6mm</w:t>
            </w:r>
            <w:r>
              <w:rPr>
                <w:rFonts w:ascii="SimSun" w:hAnsi="SimSun" w:eastAsia="SimSun" w:cs="SimSun"/>
                <w:color w:val="000000"/>
                <w:sz w:val="21"/>
              </w:rPr>
              <w:t xml:space="preserve">；视场角：≥</w:t>
            </w:r>
            <w:r>
              <w:rPr>
                <w:rFonts w:ascii="Times New Roman" w:hAnsi="Times New Roman" w:eastAsia="Times New Roman" w:cs="Times New Roman"/>
                <w:color w:val="000000"/>
                <w:sz w:val="21"/>
              </w:rPr>
              <w:t xml:space="preserve">53</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w:t>
            </w:r>
            <w:r>
              <w:rPr>
                <w:rFonts w:ascii="SimSun" w:hAnsi="SimSun" w:eastAsia="SimSun" w:cs="SimSun"/>
                <w:b/>
                <w:color w:val="000000"/>
                <w:sz w:val="21"/>
              </w:rPr>
              <w:t xml:space="preserve">、光源：</w:t>
            </w:r>
            <w:r>
              <w:rPr>
                <w:rFonts w:ascii="SimSun" w:hAnsi="SimSun" w:eastAsia="SimSun" w:cs="SimSun"/>
                <w:color w:val="000000"/>
                <w:sz w:val="21"/>
              </w:rPr>
              <w:t xml:space="preserve">颜色：白色（</w:t>
            </w:r>
            <w:r>
              <w:rPr>
                <w:rFonts w:ascii="Times New Roman" w:hAnsi="Times New Roman" w:eastAsia="Times New Roman" w:cs="Times New Roman"/>
                <w:color w:val="000000"/>
                <w:sz w:val="21"/>
              </w:rPr>
              <w:t xml:space="preserve">6000-8000K</w:t>
            </w:r>
            <w:r>
              <w:rPr>
                <w:rFonts w:ascii="SimSun" w:hAnsi="SimSun" w:eastAsia="SimSun" w:cs="SimSun"/>
                <w:color w:val="000000"/>
                <w:sz w:val="21"/>
              </w:rPr>
              <w:t xml:space="preserve">）；输出电压：</w:t>
            </w:r>
            <w:r>
              <w:rPr>
                <w:rFonts w:ascii="Times New Roman" w:hAnsi="Times New Roman" w:eastAsia="Times New Roman" w:cs="Times New Roman"/>
                <w:color w:val="000000"/>
                <w:sz w:val="21"/>
              </w:rPr>
              <w:t xml:space="preserve">24V</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w:t>
            </w:r>
            <w:r>
              <w:rPr>
                <w:rFonts w:ascii="SimSun" w:hAnsi="SimSun" w:eastAsia="SimSun" w:cs="SimSun"/>
                <w:b/>
                <w:color w:val="000000"/>
                <w:sz w:val="21"/>
              </w:rPr>
              <w:t xml:space="preserve">、软件功能：</w:t>
            </w:r>
            <w:r>
              <w:rPr>
                <w:rFonts w:ascii="SimSun" w:hAnsi="SimSun" w:eastAsia="SimSun" w:cs="SimSun"/>
                <w:color w:val="000000"/>
                <w:sz w:val="21"/>
              </w:rPr>
              <w:t xml:space="preserve">包括支持系统参数、编辑算法、浏览图像、产品切换、相机参数、相机标定、相机坐标变换、尺寸比例、局部窗口、检测参数估计、虚拟键盘、场景参数等功能；支持</w:t>
            </w:r>
            <w:r>
              <w:rPr>
                <w:rFonts w:ascii="Times New Roman" w:hAnsi="Times New Roman" w:eastAsia="Times New Roman" w:cs="Times New Roman"/>
                <w:color w:val="000000"/>
                <w:sz w:val="21"/>
              </w:rPr>
              <w:t xml:space="preserve">PLC</w:t>
            </w:r>
            <w:r>
              <w:rPr>
                <w:rFonts w:ascii="SimSun" w:hAnsi="SimSun" w:eastAsia="SimSun" w:cs="SimSun"/>
                <w:color w:val="000000"/>
                <w:sz w:val="21"/>
              </w:rPr>
              <w:t xml:space="preserve">通信、</w:t>
            </w:r>
            <w:r>
              <w:rPr>
                <w:rFonts w:ascii="Times New Roman" w:hAnsi="Times New Roman" w:eastAsia="Times New Roman" w:cs="Times New Roman"/>
                <w:color w:val="000000"/>
                <w:sz w:val="21"/>
              </w:rPr>
              <w:t xml:space="preserve">IO</w:t>
            </w:r>
            <w:r>
              <w:rPr>
                <w:rFonts w:ascii="SimSun" w:hAnsi="SimSun" w:eastAsia="SimSun" w:cs="SimSun"/>
                <w:color w:val="000000"/>
                <w:sz w:val="21"/>
              </w:rPr>
              <w:t xml:space="preserve">通信。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w:t>
            </w:r>
            <w:r>
              <w:rPr>
                <w:rFonts w:ascii="SimSun" w:hAnsi="SimSun" w:eastAsia="SimSun" w:cs="SimSun"/>
                <w:b/>
                <w:color w:val="000000"/>
                <w:sz w:val="21"/>
              </w:rPr>
              <w:t xml:space="preserve">、检测方式：</w:t>
            </w:r>
            <w:r>
              <w:rPr>
                <w:rFonts w:ascii="SimSun" w:hAnsi="SimSun" w:eastAsia="SimSun" w:cs="SimSun"/>
                <w:color w:val="000000"/>
                <w:sz w:val="21"/>
              </w:rPr>
              <w:t xml:space="preserve">图像对比、相似度检测、刻线检测、斑点检测、像素统计、灰度差检测、条码识别、颜色检测、毛刺检测、毛刺对比、污点检测、圆孔毛刺、划痕检测、亮度检测、连通域分析、最小外接矩形等；支持直线检测、角点检测、直线线间距检测、直线角度检测、点间距检测、两点中心检测、旋转直线、移动直线、截面宽度、直线拟合、圆形拟合、曲线拟合等功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w:t>
            </w:r>
            <w:r>
              <w:rPr>
                <w:rFonts w:ascii="SimSun" w:hAnsi="SimSun" w:eastAsia="SimSun" w:cs="SimSun"/>
                <w:b/>
                <w:color w:val="000000"/>
                <w:sz w:val="21"/>
              </w:rPr>
              <w:t xml:space="preserve">、配套实验：</w:t>
            </w:r>
            <w:r>
              <w:rPr>
                <w:rFonts w:ascii="SimSun" w:hAnsi="SimSun" w:eastAsia="SimSun" w:cs="SimSun"/>
                <w:color w:val="000000"/>
                <w:sz w:val="21"/>
              </w:rPr>
              <w:t xml:space="preserve">包括颜色识别、形状识别、形状测量、角度测量、工件定位；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w:t>
            </w: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AI</w:t>
            </w:r>
            <w:r>
              <w:rPr>
                <w:rFonts w:ascii="SimSun" w:hAnsi="SimSun" w:eastAsia="SimSun" w:cs="SimSun"/>
                <w:b/>
                <w:color w:val="000000"/>
                <w:sz w:val="21"/>
              </w:rPr>
              <w:t xml:space="preserve">模型训练：</w:t>
            </w:r>
            <w:r>
              <w:rPr>
                <w:rFonts w:ascii="SimSun" w:hAnsi="SimSun" w:eastAsia="SimSun" w:cs="SimSun"/>
                <w:color w:val="000000"/>
                <w:sz w:val="21"/>
              </w:rPr>
              <w:t xml:space="preserve">系统支持全面的</w:t>
            </w:r>
            <w:r>
              <w:rPr>
                <w:rFonts w:ascii="Times New Roman" w:hAnsi="Times New Roman" w:eastAsia="Times New Roman" w:cs="Times New Roman"/>
                <w:color w:val="000000"/>
                <w:sz w:val="21"/>
              </w:rPr>
              <w:t xml:space="preserve">AI</w:t>
            </w:r>
            <w:r>
              <w:rPr>
                <w:rFonts w:ascii="SimSun" w:hAnsi="SimSun" w:eastAsia="SimSun" w:cs="SimSun"/>
                <w:color w:val="000000"/>
                <w:sz w:val="21"/>
              </w:rPr>
              <w:t xml:space="preserve">模型训练功能，涵盖从数据准备、模型设计、训练到优化的整个过程。具体功能包括：深度学习：支持卷积神经网络（</w:t>
            </w:r>
            <w:r>
              <w:rPr>
                <w:rFonts w:ascii="Times New Roman" w:hAnsi="Times New Roman" w:eastAsia="Times New Roman" w:cs="Times New Roman"/>
                <w:color w:val="000000"/>
                <w:sz w:val="21"/>
              </w:rPr>
              <w:t xml:space="preserve">CNN</w:t>
            </w:r>
            <w:r>
              <w:rPr>
                <w:rFonts w:ascii="SimSun" w:hAnsi="SimSun" w:eastAsia="SimSun" w:cs="SimSun"/>
                <w:color w:val="000000"/>
                <w:sz w:val="21"/>
              </w:rPr>
              <w:t xml:space="preserve">）、循环神经网络（</w:t>
            </w:r>
            <w:r>
              <w:rPr>
                <w:rFonts w:ascii="Times New Roman" w:hAnsi="Times New Roman" w:eastAsia="Times New Roman" w:cs="Times New Roman"/>
                <w:color w:val="000000"/>
                <w:sz w:val="21"/>
              </w:rPr>
              <w:t xml:space="preserve">RNN</w:t>
            </w:r>
            <w:r>
              <w:rPr>
                <w:rFonts w:ascii="SimSun" w:hAnsi="SimSun" w:eastAsia="SimSun" w:cs="SimSun"/>
                <w:color w:val="000000"/>
                <w:sz w:val="21"/>
              </w:rPr>
              <w:t xml:space="preserve">）等复杂模型的训练。迁移学习：支持使用预训练模型进行特定任务的微调。系统集成了先进的深度学习框架，如</w:t>
            </w:r>
            <w:r>
              <w:rPr>
                <w:rFonts w:ascii="Times New Roman" w:hAnsi="Times New Roman" w:eastAsia="Times New Roman" w:cs="Times New Roman"/>
                <w:color w:val="000000"/>
                <w:sz w:val="21"/>
              </w:rPr>
              <w:t xml:space="preserve">TensorFlow</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PyTorch</w:t>
            </w:r>
            <w:r>
              <w:rPr>
                <w:rFonts w:ascii="SimSun" w:hAnsi="SimSun" w:eastAsia="SimSun" w:cs="SimSun"/>
                <w:color w:val="000000"/>
                <w:sz w:val="21"/>
              </w:rPr>
              <w:t xml:space="preserve">等，确保模型的高效和高质量。图像分类：支持图像分类能力，可以准确地将输入图像分类到预定义的类别中。功能包括：多类别图像分类：能够处理数百种类别的图像分类任务。实时图像分类：提供高效的实时分类解决方案，适用于视频流或其他高频率图像输入场景。l定制化分类模型：根据用户的具体需求，定制符合特定应用场景的分类模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w:t>
            </w:r>
            <w:r>
              <w:rPr>
                <w:rFonts w:ascii="SimSun" w:hAnsi="SimSun" w:eastAsia="SimSun" w:cs="SimSun"/>
                <w:b/>
                <w:color w:val="000000"/>
                <w:sz w:val="21"/>
              </w:rPr>
              <w:t xml:space="preserve">、图像识别：</w:t>
            </w:r>
            <w:r>
              <w:rPr>
                <w:rFonts w:ascii="SimSun" w:hAnsi="SimSun" w:eastAsia="SimSun" w:cs="SimSun"/>
                <w:color w:val="000000"/>
                <w:sz w:val="21"/>
              </w:rPr>
              <w:t xml:space="preserve">系统的图像识别功能能够精准地识别图像中的目标物体和场景。功能包括：对象检测：识别并定位图像中的多个目标物体。人脸识别：高精度的人脸检测和识别，支持实时应用。场景识别：对图像中的整体场景进行识别，应用于自动驾驶、监控等领域。</w:t>
            </w:r>
            <w:r>
              <w:rPr>
                <w:rFonts w:ascii="Times New Roman" w:hAnsi="Times New Roman" w:eastAsia="Times New Roman" w:cs="Times New Roman"/>
                <w:color w:val="000000"/>
                <w:sz w:val="21"/>
              </w:rPr>
              <w:t xml:space="preserve">Python</w:t>
            </w:r>
            <w:r>
              <w:rPr>
                <w:rFonts w:ascii="SimSun" w:hAnsi="SimSun" w:eastAsia="SimSun" w:cs="SimSun"/>
                <w:color w:val="000000"/>
                <w:sz w:val="21"/>
              </w:rPr>
              <w:t xml:space="preserve">图像调用系统提供灵活的</w:t>
            </w:r>
            <w:r>
              <w:rPr>
                <w:rFonts w:ascii="Times New Roman" w:hAnsi="Times New Roman" w:eastAsia="Times New Roman" w:cs="Times New Roman"/>
                <w:color w:val="000000"/>
                <w:sz w:val="21"/>
              </w:rPr>
              <w:t xml:space="preserve">Python</w:t>
            </w:r>
            <w:r>
              <w:rPr>
                <w:rFonts w:ascii="SimSun" w:hAnsi="SimSun" w:eastAsia="SimSun" w:cs="SimSun"/>
                <w:color w:val="000000"/>
                <w:sz w:val="21"/>
              </w:rPr>
              <w:t xml:space="preserve">接口，方便用户在各类应用中调用图像处理功能。具体功能包括：图像预处理：如图像裁剪、旋转、缩放等基础操作。l图像增强：如颜色调整、对比度增强、噪声去除等。l图像分析：如边缘检测、特征提取等高级图像处理技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w:t>
            </w:r>
            <w:r>
              <w:rPr>
                <w:rFonts w:ascii="SimSun" w:hAnsi="SimSun" w:eastAsia="SimSun" w:cs="SimSun"/>
                <w:b/>
                <w:color w:val="000000"/>
                <w:sz w:val="21"/>
              </w:rPr>
              <w:t xml:space="preserve">、图像标定：</w:t>
            </w:r>
            <w:r>
              <w:rPr>
                <w:rFonts w:ascii="SimSun" w:hAnsi="SimSun" w:eastAsia="SimSun" w:cs="SimSun"/>
                <w:color w:val="000000"/>
                <w:sz w:val="21"/>
              </w:rPr>
              <w:t xml:space="preserve">系统支持专业的图像标定功能，确保图像数据的高质量和高准确度。主要功能包括：数据标注：提供准确的图像标签，为训练模型提供高质量的数据。校准：对摄像设备进行校准，保证图像数据的一致性和准确性。验证和测试：对标注结果进行严格的验证和测试，确保数据的可靠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▲提供与学校现有设备相同的硬件改造照片，提供软件截图，软件截图内容包括颜色识别、形状识别、尺寸测量、图像识别、AI图像分类。</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大功率直流调速系统装置维修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维修设备参数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、输入电源</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三相四线</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或三相五线</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一</w:t>
            </w:r>
            <w:r>
              <w:rPr>
                <w:rFonts w:ascii="Times New Roman" w:hAnsi="Times New Roman" w:eastAsia="Times New Roman" w:cs="Times New Roman"/>
                <w:color w:val="000000"/>
                <w:sz w:val="21"/>
              </w:rPr>
              <w:t xml:space="preserve">380V+10% 50Hz</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、工作环境</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温度</w:t>
            </w:r>
            <w:r>
              <w:rPr>
                <w:rFonts w:ascii="Times New Roman" w:hAnsi="Times New Roman" w:eastAsia="Times New Roman" w:cs="Times New Roman"/>
                <w:color w:val="000000"/>
                <w:sz w:val="21"/>
              </w:rPr>
              <w:t xml:space="preserve">-10℃~+40℃ </w:t>
            </w:r>
            <w:r>
              <w:rPr>
                <w:rFonts w:ascii="SimSun" w:hAnsi="SimSun" w:eastAsia="SimSun" w:cs="SimSun"/>
                <w:color w:val="000000"/>
                <w:sz w:val="21"/>
              </w:rPr>
              <w:t xml:space="preserve">相对湿度</w:t>
            </w:r>
            <w:r>
              <w:rPr>
                <w:rFonts w:ascii="Times New Roman" w:hAnsi="Times New Roman" w:eastAsia="Times New Roman" w:cs="Times New Roman"/>
                <w:color w:val="000000"/>
                <w:sz w:val="21"/>
              </w:rPr>
              <w:t xml:space="preserve">&lt;85%(25℃)</w:t>
            </w:r>
            <w:r>
              <w:rPr>
                <w:rFonts w:ascii="SimSun" w:hAnsi="SimSun" w:eastAsia="SimSun" w:cs="SimSun"/>
                <w:color w:val="000000"/>
                <w:sz w:val="21"/>
              </w:rPr>
              <w:t xml:space="preserve">海拔</w:t>
            </w:r>
            <w:r>
              <w:rPr>
                <w:rFonts w:ascii="Times New Roman" w:hAnsi="Times New Roman" w:eastAsia="Times New Roman" w:cs="Times New Roman"/>
                <w:color w:val="000000"/>
                <w:sz w:val="21"/>
              </w:rPr>
              <w:t xml:space="preserve">&lt;4000m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、装置容量</w:t>
            </w:r>
            <w:r>
              <w:rPr>
                <w:rFonts w:ascii="Times New Roman" w:hAnsi="Times New Roman" w:eastAsia="Times New Roman" w:cs="Times New Roman"/>
                <w:color w:val="000000"/>
                <w:sz w:val="21"/>
              </w:rPr>
              <w:t xml:space="preserve">:&lt;4kVA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、外形尺寸</w:t>
            </w:r>
            <w:r>
              <w:rPr>
                <w:rFonts w:ascii="Times New Roman" w:hAnsi="Times New Roman" w:eastAsia="Times New Roman" w:cs="Times New Roman"/>
                <w:color w:val="000000"/>
                <w:sz w:val="21"/>
              </w:rPr>
              <w:t xml:space="preserve">:85cmx70cmx180cm: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维修后需满足以下功能要求：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故障考核系统</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实调考核鉴定管理系统可进行模拟故障设置，学生根据工艺分析故障可能产生的原因；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同步信号观测；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锯齿波斜率整定；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初始角度整定；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最小整流角最小逆变角整定；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三相全控整流电路；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电压反馈系数整定；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电流反锁系数整定；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转速反馈系统整定；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电流截止负反馈整定；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电压单闭环调速系统；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转速单闭环调速系统；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w:t>
            </w:r>
            <w:r>
              <w:rPr>
                <w:rFonts w:ascii="SimSun" w:hAnsi="SimSun" w:eastAsia="SimSun" w:cs="SimSun"/>
                <w:color w:val="000000"/>
                <w:sz w:val="21"/>
              </w:rPr>
              <w:t xml:space="preserve">带电流截止负反馈转速单闭环调速系统；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w:t>
            </w:r>
            <w:r>
              <w:rPr>
                <w:rFonts w:ascii="SimSun" w:hAnsi="SimSun" w:eastAsia="SimSun" w:cs="SimSun"/>
                <w:color w:val="000000"/>
                <w:sz w:val="21"/>
              </w:rPr>
              <w:t xml:space="preserve">转速、电流双闭环调速系统。</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三、总体要求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1.供应商须保证所提供设备是全新的、未使用过的原厂正品，并完全符合采购文件规定的质量、规格和性能的要求，同时必须明确所投设备的品牌、型号、规格和外形、尺寸、重量及一些必须说明的技术参数。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2.供应商的响应文件必须对采购文件中所列明的各条技术要求做出明确响应。响应文件中列明的设备及元器件品牌、生产地、制造厂商、质量保证等必须符合相关的标准和规范。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3、原有旧设备由成交供应商负责拆除、搬运至采购人指定地点，投标报价时自行考虑，不再增加费用。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4.本项目涉及的设备由成交供应商负责测试、安装、调试等工作，响应文件中须提供详细的测试、安装、调试方案。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应自行到现场了解项目情况，满足采购人指定应用范围内的所有要求，与设备有关的所有配套连接线缆、软件、辅材和安装内容全部包含在内，除采购人明确提出需要的变更外，不再增加任何费用。供应商不得以本清单有缺陷为由漏项，导致整个系统或某项功能不能满足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应商应保证本项目设备涉及到的知识产权和软件、技术资料是合法取得，并享有完整的知识产权或合法使用权，不会因为采购人的使用而被责令停止使用、追偿或要求赔偿损失，如出现此情况，一切经济和法律责任均由供应商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四、供货要求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1.采购人有权根据实际使用需求，对货物清单中品种或数量进行调整，供应商应在响应文件中承诺，在整个执行过程中，将予以配合，保证按采购人要求及时提供所需货物。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成交供应商所供货物应根据相关标准和规范进行设计和制造，并遵循采购文件的要求，货物的质量性能、技术指标和使用功能应达到或优于采购要求，是技术成熟的、性能优良，整体设计和软硬件配备全新的原厂正品，并提供详细的产品说明、质量标准和服务方案。如其中某些条款不能完全满足时，应在响应文件中逐条列出，未列出的视同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3.成交供应商在交付设备的同时向采购人提供货物全套随机资料一套（不限于合格证书、使用维护说明书、验收报告书、原厂保修单等）。根据采购人要求免费提供并安装设备操作及应用软件。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五、验收要求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1.验收方案：货物安装完成正常运行 2 天后，由供货商提出验收申请，承办单位同意后，按照学校验收的权限，相关部门及人员形成验收小组，验收小组根据采购文件、投标文件、合同等约定的内容对项目进行综合运行验收。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验收标准：参考招标文件技术及商务条款，逐条检查，技术部分参数条款进行逐条演示，全部满足招标文件的要求视为合格。如达不到规定要求，采购人有权要求拒绝付款，供应商若违约，采购人将依法追究相应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于成交供应商提供的货物，送达后采购人有权委托权威检测机构从中随机抽取1份（套）进行全项检测，成交供应商不得指定，不得拒绝，检测合格方可交付采购人使用，检测费用由成交供应商承担。如发现成交供应商所供货物在质量及感官标准上有明显差异或相关参数指标不达标的，将加倍抽样检验（并对部分产品作破坏性检测），若加倍抽样仍不合格，采购人有权提出整改、返工等要求，成交供应商必须整改到位，不得以任何理由拒绝。成交供应商拒不整改的，采购人有权解除合同并不承担任何由此造成的一切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货物安装验收不合格时，成交供应商应予以免费调换，直至符合规定，采购人不承担因调退、换货而发生的任何费用和责任；如因产品质量问题给采购人带来的损失，成交供应商还应赔偿采购人直接损失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六、售后服务要求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1.成交供应商应按照国家有关法律法规、“三包”规定以及响应文件中的“售后服务承诺”提供服务。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2.质保期</w:t>
      </w:r>
      <w:r>
        <w:rPr>
          <w:rFonts w:ascii="SimSun" w:hAnsi="SimSun" w:eastAsia="SimSun" w:cs="SimSun"/>
          <w:color w:val="000000"/>
          <w:spacing w:val="2"/>
          <w:sz w:val="24"/>
        </w:rPr>
        <w:t xml:space="preserve">内，</w:t>
      </w:r>
      <w:r>
        <w:rPr>
          <w:rFonts w:ascii="SimSun" w:hAnsi="SimSun" w:eastAsia="SimSun" w:cs="SimSun"/>
          <w:color w:val="000000"/>
          <w:sz w:val="24"/>
        </w:rPr>
        <w:t xml:space="preserve">成交供应商</w:t>
      </w:r>
      <w:r>
        <w:rPr>
          <w:rFonts w:ascii="SimSun" w:hAnsi="SimSun" w:eastAsia="SimSun" w:cs="SimSun"/>
          <w:color w:val="000000"/>
          <w:spacing w:val="2"/>
          <w:sz w:val="24"/>
        </w:rPr>
        <w:t xml:space="preserve">应免费提供维修服务（</w:t>
      </w:r>
      <w:r>
        <w:rPr>
          <w:rFonts w:ascii="SimSun" w:hAnsi="SimSun" w:eastAsia="SimSun" w:cs="SimSun"/>
          <w:color w:val="000000"/>
          <w:sz w:val="24"/>
        </w:rPr>
        <w:t xml:space="preserve">因使用操作不当等人为原因造成的损坏除外</w:t>
      </w:r>
      <w:r>
        <w:rPr>
          <w:rFonts w:ascii="SimSun" w:hAnsi="SimSun" w:eastAsia="SimSun" w:cs="SimSun"/>
          <w:color w:val="000000"/>
          <w:spacing w:val="2"/>
          <w:sz w:val="24"/>
        </w:rPr>
        <w:t xml:space="preserve">）。</w:t>
      </w:r>
      <w:r>
        <w:rPr>
          <w:rFonts w:ascii="SimSun" w:hAnsi="SimSun" w:eastAsia="SimSun" w:cs="SimSun"/>
          <w:color w:val="000000"/>
          <w:sz w:val="24"/>
        </w:rPr>
        <w:t xml:space="preserve">成交供应商</w:t>
      </w:r>
      <w:r>
        <w:rPr>
          <w:rFonts w:ascii="SimSun" w:hAnsi="SimSun" w:eastAsia="SimSun" w:cs="SimSun"/>
          <w:color w:val="000000"/>
          <w:spacing w:val="2"/>
          <w:sz w:val="24"/>
        </w:rPr>
        <w:t xml:space="preserve">接到故障电话1小时响应，在24小时内派人到现场；简单故障，48小时内解决；复杂故障或需使用进口配件，4至6周内解决。需到场维修或技术支持的，由厂家派员到设备使用现场维修，由此产生的一切费用均由</w:t>
      </w:r>
      <w:r>
        <w:rPr>
          <w:rFonts w:ascii="SimSun" w:hAnsi="SimSun" w:eastAsia="SimSun" w:cs="SimSun"/>
          <w:color w:val="000000"/>
          <w:sz w:val="24"/>
        </w:rPr>
        <w:t xml:space="preserve">成交供应商</w:t>
      </w:r>
      <w:r>
        <w:rPr>
          <w:rFonts w:ascii="SimSun" w:hAnsi="SimSun" w:eastAsia="SimSun" w:cs="SimSun"/>
          <w:color w:val="000000"/>
          <w:spacing w:val="2"/>
          <w:sz w:val="24"/>
        </w:rPr>
        <w:t xml:space="preserve">承担。</w:t>
      </w:r>
      <w:r>
        <w:rPr>
          <w:rFonts w:ascii="SimSun" w:hAnsi="SimSun" w:eastAsia="SimSun" w:cs="SimSun"/>
          <w:color w:val="000000"/>
          <w:sz w:val="24"/>
        </w:rPr>
        <w:t xml:space="preserve">技术人员应7*24小时全天候随时响应设备使用等相关问题咨询。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pacing w:val="2"/>
          <w:sz w:val="24"/>
        </w:rPr>
        <w:t xml:space="preserve">质保期内，成交供应商应</w:t>
      </w:r>
      <w:r>
        <w:rPr>
          <w:rFonts w:ascii="SimSun" w:hAnsi="SimSun" w:eastAsia="SimSun" w:cs="SimSun"/>
          <w:color w:val="000000"/>
          <w:sz w:val="24"/>
        </w:rPr>
        <w:t xml:space="preserve">免费提供充足的全新的合格原厂零配件，以保障维修所需零部件的及时更换；若配件和耗材有问题，</w:t>
      </w:r>
      <w:r>
        <w:rPr>
          <w:rFonts w:ascii="SimSun" w:hAnsi="SimSun" w:eastAsia="SimSun" w:cs="SimSun"/>
          <w:color w:val="000000"/>
          <w:spacing w:val="2"/>
          <w:sz w:val="24"/>
        </w:rPr>
        <w:t xml:space="preserve">成交供应商应</w:t>
      </w:r>
      <w:r>
        <w:rPr>
          <w:rFonts w:ascii="SimSun" w:hAnsi="SimSun" w:eastAsia="SimSun" w:cs="SimSun"/>
          <w:color w:val="000000"/>
          <w:sz w:val="24"/>
        </w:rPr>
        <w:t xml:space="preserve">在收到维修配件或耗材后48小时内免费完成维修或更换服务，6个月内产品经2次维修后仍无法正常使用，必须更换全新产品或相关配件。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人在使用过程中有权继续对设备质量进行检验和检测，如发现货物有不符合验收标准的情形，成交供应商应免费负责更换或维修，并再次进行免费安装、调试，最终保证设备正常运行。若设备在交货地多次检修后，仍无法达到采购人的正常运行要求，成交供应商需退回该设备的全部款项，并自行组织设备退回厂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5.质保期结束，成交供应商对于设备维修只收取基本材料备件费，不收取工时费。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保期结束，不能视为成交供应商对设备中存在的可能引起设备损坏的潜在缺陷所应负责任的解除。潜在缺陷指设备在制造过程中未被发现的隐患，成交供应商对纠正潜在缺陷应负责任，其时间应延续至质保期终止后三年。当发现这类潜在缺陷时（经双方确认），成交供应商应立即予以无偿修复或更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7.因成交供应商所提供的设备造成采购人设备损坏或其他损失，以及其他第三方损失的，一经核实，成交供应商必须赔偿采购人或第三方因此造成的所有损失。</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8.成交供应商终身免费更新升级设备安装及数据处理涉及软件。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七、培训要求</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设备安装调试结束，</w:t>
      </w:r>
      <w:r>
        <w:rPr>
          <w:rFonts w:ascii="SimSun" w:hAnsi="SimSun" w:eastAsia="SimSun" w:cs="SimSun"/>
          <w:color w:val="000000"/>
          <w:sz w:val="24"/>
        </w:rPr>
        <w:t xml:space="preserve">成交供应商</w:t>
      </w:r>
      <w:r>
        <w:rPr>
          <w:rFonts w:ascii="SimSun" w:hAnsi="SimSun" w:eastAsia="SimSun" w:cs="SimSun"/>
          <w:color w:val="000000"/>
          <w:spacing w:val="2"/>
          <w:sz w:val="24"/>
        </w:rPr>
        <w:t xml:space="preserve">须在安装现场对采购人相关使用人员进行培训，主要培训内容为：设备的功能、基本结构、性能、主要部件的构造及处理，日常使用操作、保养与管理、常见故障的排除、紧急情况的处理等。</w:t>
      </w:r>
      <w:r/>
    </w:p>
    <w:p>
      <w:pPr>
        <w:ind w:left="0" w:right="0" w:firstLine="488"/>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按采购人要求免费现场培训教师，每人培训5个工作日以上，并考核发放培训证书。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八、安全要求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1.成交供应商应保证货物不存在危及人身及财产安全的产品缺陷，否则应承担全部法律责任。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2.在货物安装、运输过程中产生的一切安全责任事故由成交供应商承担，采购人不承担由此带来的一切经济、法律责任。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九、质保期</w:t>
      </w:r>
      <w:r/>
    </w:p>
    <w:p>
      <w:pPr>
        <w:ind w:left="0" w:right="0" w:firstLine="480"/>
        <w:jc w:val="both"/>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1.本项目免费质保：整体装置、设备及系统原厂质保2年。有国家强制规定的，按国家强制规定执行；产品生产厂家提供的产品质保期超过2年的，按原厂质保期执行。软件提供10年内免费升级服务。</w:t>
      </w:r>
      <w:r/>
    </w:p>
    <w:p>
      <w:pPr>
        <w:ind w:left="0" w:right="0" w:firstLine="482"/>
        <w:jc w:val="both"/>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★核心产品需提供质保承诺。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2.质保期自</w:t>
      </w:r>
      <w:r>
        <w:rPr>
          <w:rFonts w:ascii="SimSun" w:hAnsi="SimSun" w:eastAsia="SimSun" w:cs="SimSun"/>
          <w:color w:val="000000"/>
          <w:spacing w:val="2"/>
          <w:sz w:val="24"/>
        </w:rPr>
        <w:t xml:space="preserve">设备</w:t>
      </w:r>
      <w:r>
        <w:rPr>
          <w:rFonts w:ascii="SimSun" w:hAnsi="SimSun" w:eastAsia="SimSun" w:cs="SimSun"/>
          <w:color w:val="000000"/>
          <w:sz w:val="24"/>
        </w:rPr>
        <w:t xml:space="preserve">交付并经采购人验收合格后开始计算。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十、报价说明</w:t>
      </w:r>
      <w:r/>
    </w:p>
    <w:p>
      <w:pPr>
        <w:ind w:left="0" w:right="0" w:firstLine="480"/>
        <w:jc w:val="both"/>
        <w:spacing w:before="0" w:after="0" w:line="85" w:lineRule="atLeast"/>
        <w:tabs>
          <w:tab w:val="left" w:pos="42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1.投标报价时的投标总价不得高于项目最高限价，否则作为无效投标处理。</w:t>
      </w:r>
      <w:r/>
    </w:p>
    <w:p>
      <w:pPr>
        <w:ind w:left="0" w:right="0" w:firstLine="480"/>
        <w:jc w:val="both"/>
        <w:spacing w:before="0" w:after="0" w:line="85" w:lineRule="atLeast"/>
        <w:tabs>
          <w:tab w:val="left" w:pos="42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为总价包干，报价表上的价格为含税报价，响应报价应包括采购范围内的全部设备、材料、附件、紧固件、随设备提供的备品备件、专用工具的价格（包括关税、增值税、检验检测费）、包装费、运杂费（运抵采购人项目现场，旧设备应搬离至采购人指定地点）、运输保险费、安装费、调试费、操作维护、人员培训费等一切费用，采购人不再支付其他任何费用。</w:t>
      </w:r>
      <w:r/>
    </w:p>
    <w:p>
      <w:pPr>
        <w:ind w:left="0" w:right="0" w:firstLine="480"/>
        <w:jc w:val="both"/>
        <w:spacing w:before="0" w:after="0" w:line="85" w:lineRule="atLeast"/>
        <w:tabs>
          <w:tab w:val="left" w:pos="42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应认真踏勘现场，对项目现场和周围环境进行现场考查，以获取有关编制投标文件和签署合同所需的各项资料。熟悉工作区域内的情况及周围环境，了解一切可能影响投标方案及报价的资料，承担踏勘现场的责任和风险。投标人一旦中标，不得以不完全了解现场及周围环境情况为借口，提出额外补偿要求。投标人必须承担踏勘现场的安全责任，并承担一切费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第六章合同文本</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2180" w:right="0" w:hanging="1661"/>
        <w:jc w:val="both"/>
        <w:spacing w:before="0" w:after="0"/>
        <w:tabs>
          <w:tab w:val="left" w:pos="8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w:t>
      </w:r>
      <w:r/>
    </w:p>
    <w:p>
      <w:pPr>
        <w:ind w:left="2180" w:right="0" w:hanging="1661"/>
        <w:jc w:val="both"/>
        <w:spacing w:before="0" w:after="0"/>
        <w:tabs>
          <w:tab w:val="left" w:pos="8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2180" w:right="0" w:hanging="1661"/>
        <w:jc w:val="both"/>
        <w:spacing w:before="0" w:after="0"/>
        <w:tabs>
          <w:tab w:val="left" w:pos="8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委托方（甲方）： </w:t>
      </w:r>
      <w:r/>
    </w:p>
    <w:p>
      <w:pPr>
        <w:ind w:left="2180" w:right="0" w:hanging="1661"/>
        <w:jc w:val="both"/>
        <w:spacing w:before="0" w:after="0"/>
        <w:tabs>
          <w:tab w:val="left" w:pos="8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2180" w:right="0" w:hanging="1661"/>
        <w:jc w:val="both"/>
        <w:spacing w:before="0" w:after="0"/>
        <w:tabs>
          <w:tab w:val="left" w:pos="8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受托方（乙方）：</w:t>
      </w:r>
      <w:r/>
    </w:p>
    <w:p>
      <w:pPr>
        <w:ind w:left="2173" w:right="0" w:hanging="1654"/>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u w:val="single"/>
        </w:rPr>
        <w:t xml:space="preserve"> </w:t>
      </w:r>
      <w:r/>
    </w:p>
    <w:p>
      <w:pPr>
        <w:ind w:left="2173" w:right="0" w:hanging="1654"/>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u w:val="single"/>
        </w:rPr>
        <w:t xml:space="preserve"> </w:t>
      </w:r>
      <w:r/>
    </w:p>
    <w:p>
      <w:pPr>
        <w:ind w:left="2180" w:right="0" w:hanging="1661"/>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rPr>
        <w:t xml:space="preserve"> </w:t>
      </w:r>
      <w:r/>
    </w:p>
    <w:p>
      <w:pPr>
        <w:ind w:left="2180" w:right="0" w:hanging="166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合同编号：</w:t>
      </w:r>
      <w:r/>
    </w:p>
    <w:p>
      <w:pPr>
        <w:ind w:left="2180" w:right="0" w:hanging="1661"/>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1279"/>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1279"/>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1279"/>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1279"/>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1279"/>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1279"/>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39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签订地点：</w:t>
      </w:r>
      <w:r>
        <w:rPr>
          <w:rFonts w:ascii="SimSun" w:hAnsi="SimSun" w:eastAsia="SimSun" w:cs="SimSun"/>
          <w:color w:val="000000"/>
          <w:sz w:val="32"/>
          <w:u w:val="single"/>
        </w:rPr>
        <w:t xml:space="preserve"> </w:t>
      </w:r>
      <w:r>
        <w:rPr>
          <w:rFonts w:ascii="Times New Roman" w:hAnsi="Times New Roman" w:eastAsia="Times New Roman" w:cs="Times New Roman"/>
          <w:color w:val="000000"/>
          <w:sz w:val="32"/>
          <w:u w:val="single"/>
        </w:rPr>
        <w:t xml:space="preserve">     </w:t>
      </w:r>
      <w:r>
        <w:rPr>
          <w:rFonts w:ascii="SimSun" w:hAnsi="SimSun" w:eastAsia="SimSun" w:cs="SimSun"/>
          <w:color w:val="000000"/>
          <w:sz w:val="32"/>
          <w:u w:val="single"/>
        </w:rPr>
        <w:t xml:space="preserve"> </w:t>
      </w:r>
      <w:r/>
    </w:p>
    <w:p>
      <w:pPr>
        <w:ind w:left="0" w:right="0" w:firstLine="239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签订时间：</w:t>
      </w:r>
      <w:r>
        <w:rPr>
          <w:rFonts w:ascii="SimSun" w:hAnsi="SimSun" w:eastAsia="SimSun" w:cs="SimSun"/>
          <w:color w:val="000000"/>
          <w:sz w:val="32"/>
          <w:u w:val="single"/>
        </w:rPr>
        <w:t xml:space="preserve"> </w:t>
      </w:r>
      <w:r>
        <w:rPr>
          <w:rFonts w:ascii="Times New Roman" w:hAnsi="Times New Roman" w:eastAsia="Times New Roman" w:cs="Times New Roman"/>
          <w:color w:val="000000"/>
          <w:sz w:val="32"/>
          <w:u w:val="single"/>
        </w:rPr>
        <w:t xml:space="preserve">      </w:t>
      </w:r>
      <w:r>
        <w:rPr>
          <w:rFonts w:ascii="SimSun" w:hAnsi="SimSun" w:eastAsia="SimSun" w:cs="SimSun"/>
          <w:color w:val="000000"/>
          <w:sz w:val="32"/>
        </w:rPr>
        <w:t xml:space="preserve"> </w:t>
      </w:r>
      <w:r>
        <w:rPr>
          <w:rFonts w:ascii="Times New Roman" w:hAnsi="Times New Roman" w:eastAsia="Times New Roman" w:cs="Times New Roman"/>
          <w:color w:val="000000"/>
          <w:sz w:val="32"/>
        </w:rPr>
        <w:t xml:space="preserve"> </w:t>
      </w:r>
      <w:r>
        <w:rPr>
          <w:rFonts w:ascii="Times New Roman" w:hAnsi="Times New Roman" w:eastAsia="Times New Roman" w:cs="Times New Roma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根据《中华人民共和国政府采购法》、《中华人民共和国民法典》等法律法规的规定，甲乙双方签订本合同。</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第一条采购内容</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1.项目名称（项目编号）：</w:t>
      </w:r>
      <w:r>
        <w:rPr>
          <w:rFonts w:ascii="SimSun" w:hAnsi="SimSun" w:eastAsia="SimSun" w:cs="SimSun"/>
          <w:color w:val="000000"/>
          <w:sz w:val="24"/>
          <w:u w:val="single"/>
        </w:rPr>
        <w:t xml:space="preserve">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2.采购内容：货物或服务名称、规格、型号、数量、价格</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3.服务范围：</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4.交货期限：自合同签订之日起</w:t>
      </w:r>
      <w:r>
        <w:rPr>
          <w:rFonts w:ascii="Times New Roman" w:hAnsi="Times New Roman" w:eastAsia="Times New Roman" w:cs="Times New Roman"/>
          <w:color w:val="000000"/>
          <w:sz w:val="24"/>
        </w:rPr>
        <w:t xml:space="preserve">45</w:t>
      </w:r>
      <w:r>
        <w:rPr>
          <w:rFonts w:ascii="SimSun" w:hAnsi="SimSun" w:eastAsia="SimSun" w:cs="SimSun"/>
          <w:color w:val="000000"/>
          <w:sz w:val="24"/>
        </w:rPr>
        <w:t xml:space="preserve">日历天内完成原旧设备搬运、供货、安装调试、验收、培训并投入使用。</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5.其他：</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第二条合同总价款</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本合同人民币总价款为（小写），（大写）。</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价包括为本项目合同范围内相应货物、服务的提供、人员（包括工资和补贴）、办公场所及设施、保险、劳保、管理、各种税费、利润、税金、政策性文件规定及合同包含的所有风险、责任等各项应有费用，以及为完成该项目所涉及到的一切相关费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本合同范围内合同总价固定不变，如有变更，增减的货物在需求清单中有的，按投标时的报价执行，若增减的货物在需求清单中没有的，结算时参照相似货物的投标报价，双方协商解决。</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第三条组成本合同的有关文件</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下列关于本次采购活动方式相适应的文件及有关附件是本合同不可分割的组成部分，与本合同具有同等法律效力，这些文件包括但不限于：</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（1）采购文件；</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（2）响应文件；</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（3）中标通知书；</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（4）乙方在投标过程中所作其它有关承诺、声明、书面澄清；</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（5）甲乙双方商定的其他文件等。</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第四条权利保证</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乙方应保证甲方在合同履行期限内不受第三方提出侵犯其专利权、版权、商标权或其他权利的起诉。一旦出现侵权，乙方应承担全部责任。</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第五条质量保证和售后服务</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1.乙方应按采购文件规定的服务要求、技术要求、质量标准向甲方提供服务。</w:t>
      </w:r>
      <w:r/>
    </w:p>
    <w:p>
      <w:pPr>
        <w:ind w:left="0" w:right="0" w:firstLine="480"/>
        <w:jc w:val="both"/>
        <w:spacing w:before="0" w:after="0" w:line="40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2.本项目免费质保：整体装置、设备及系统原厂质保2年。有国家强制规定的，按国家强制规定执行；产品生产厂家提供的产品质保期超过2年的，按原厂质保期执行。软件提供10年内免费升级服务。</w:t>
      </w:r>
      <w:r>
        <w:rPr>
          <w:rFonts w:ascii="SimSun" w:hAnsi="SimSun" w:eastAsia="SimSun" w:cs="SimSun"/>
          <w:b/>
          <w:color w:val="000000"/>
          <w:sz w:val="24"/>
        </w:rPr>
        <w:t xml:space="preserve">核心产品需提供质保承诺。</w:t>
      </w:r>
      <w:r>
        <w:rPr>
          <w:rFonts w:ascii="SimSun" w:hAnsi="SimSun" w:eastAsia="SimSun" w:cs="SimSun"/>
          <w:color w:val="000000"/>
          <w:sz w:val="24"/>
        </w:rPr>
        <w:t xml:space="preserve">质保期自</w:t>
      </w:r>
      <w:r>
        <w:rPr>
          <w:rFonts w:ascii="SimSun" w:hAnsi="SimSun" w:eastAsia="SimSun" w:cs="SimSun"/>
          <w:color w:val="000000"/>
          <w:spacing w:val="2"/>
          <w:sz w:val="24"/>
        </w:rPr>
        <w:t xml:space="preserve">设备</w:t>
      </w:r>
      <w:r>
        <w:rPr>
          <w:rFonts w:ascii="SimSun" w:hAnsi="SimSun" w:eastAsia="SimSun" w:cs="SimSun"/>
          <w:color w:val="000000"/>
          <w:sz w:val="24"/>
        </w:rPr>
        <w:t xml:space="preserve">交付并经采购人验收合格后开始计算。</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保期内，乙方应免费提供维修服务（因使用操作不当等人为原因造成的损坏除外）。乙方接到故障电话1小时响应，在24小时内派人到现场；简单故障，48小时内解决；复杂故障或需使用进口配件，4至6周内解决。需到场维修或技术支持的，由厂家派员到设备使用现场维修，由此产生的一切费用均由乙方承担。技术人员应7*24小时全天候随时响应设备使用等相关问题咨询。</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color w:val="000000"/>
          <w:spacing w:val="2"/>
          <w:sz w:val="24"/>
        </w:rPr>
        <w:t xml:space="preserve">质保期内，乙方应</w:t>
      </w:r>
      <w:r>
        <w:rPr>
          <w:rFonts w:ascii="SimSun" w:hAnsi="SimSun" w:eastAsia="SimSun" w:cs="SimSun"/>
          <w:color w:val="000000"/>
          <w:sz w:val="24"/>
        </w:rPr>
        <w:t xml:space="preserve">免费提供充足的全新的合格原厂零配件，以保障维修所需零部件的及时更换；若配件和耗材有问题，</w:t>
      </w:r>
      <w:r>
        <w:rPr>
          <w:rFonts w:ascii="SimSun" w:hAnsi="SimSun" w:eastAsia="SimSun" w:cs="SimSun"/>
          <w:color w:val="000000"/>
          <w:spacing w:val="2"/>
          <w:sz w:val="24"/>
        </w:rPr>
        <w:t xml:space="preserve">乙方应</w:t>
      </w:r>
      <w:r>
        <w:rPr>
          <w:rFonts w:ascii="SimSun" w:hAnsi="SimSun" w:eastAsia="SimSun" w:cs="SimSun"/>
          <w:color w:val="000000"/>
          <w:sz w:val="24"/>
        </w:rPr>
        <w:t xml:space="preserve">在收到维修配件或耗材后48小时内免费完成维修或更换服务，6个月内产品经2次维修后仍无法正常使用，必须更换全新产品或相关配件。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甲方在使用过程中有权继续对设备质量进行检验和检测，如发现货物有不符合验收标准的情形，乙方应免费负责更换或维修，并再次进行免费安装、调试，最终保证设备正常运行。若设备在交货地多次检修后，仍无法达到甲方的正常运行要求，乙方需退回该设备的全部款项，并自行组织设备退回厂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6.质保期结束，乙方对于设备维修只收取基本材料备件费，不收取工时费。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质保期结束，不能视为乙方对设备中存在的可能引起设备损坏的潜在缺陷所应负责任的解除。潜在缺陷指设备在制造过程中未被发现的隐患，乙方对纠正潜在缺陷应负责任，其时间应延续至质保期终止后3年。当发现这类潜在缺陷时（经双方确认），乙方应立即予以无偿修复或更换。</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8.因乙方所提供的设备造成采购人设备损坏或其他损失，以及其他第三方损失的，一经核实，乙方必须赔偿甲方或第三方因此造成的所有损失。</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设备安装调试结束，乙方须在安装现场对甲方相关使用人员进行培训，主要培训内容为：设备的功能、基本结构、性能、主要部件的构造及处理，日常使用操作、保养与管理、常见故障的排除、紧急情况的处理等。</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按采购人要求免费现场培训院校教师，每人培训5个工作日以上并考核发放培训证书。</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10.成交供应商应保证货物不存在危及人身及财产安全的产品缺陷，否则应承担全部法律责任。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11.在货物安装、运输过程中产生的一切安全责任事故由成交供应商承担，采购人不承担由此带来的一切经济、法律责任。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12.乙方终身免费更新升级设备安装及数据处理涉及软件。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13..原有旧设备由成交供应商负责拆除、搬运至采购人指定地点。</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第六条验收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1.乙方须保证所提供设备是全新的、未使用过的原厂正品，并完全符合采购文件规定的质量、规格和性能的要求。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与设备有关的所有配套连接线缆、软件、辅材和安装内容全部包含在内合同价中，除甲方明确提出需要的变更外，不再增加任何费用。乙方不得以本清单有缺陷为由漏项，导致整个系统或某项功能不能满足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应保证本项目设备涉及到的知识产权和软件、技术资料是合法取得，并享有完整的知识产权或合法使用权，不会因为甲方的使用而被责令停止使用、追偿或要求赔偿损失，如出现此情况，一切经济和法律责任均由乙方承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4.乙方在交付设备的同时向甲方提供货物全套随机资料一套（不限于合格证书、使用维护说明书、验收报告书、原厂保修单等）。根据甲方要求免费提供并安装设备操作及应用软件。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5.整机包装完整，配件数量齐全。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6.通电开机运行检查系统性能（功能应正常，符合技术参数指标）。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7.出厂检验报告、合格证、保修卡等配备齐全。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设备安装后，甲方按相关标准及厂方标准进行质量验收。乙方应向甲方提供详细的验收标准、验收手册。当双方对验收标准有争议时，可委托双方一致认可的国家相关权威检测中心进行检测，费用由乙方承担，只有在设备完全正常运转和甲方确认后，设备的安装工作才能认为已全部完成。</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对于乙方提供的货物，送达后甲方有权委托权威检测机构从中随机抽取1份（套）进行全项检测，乙方不得指定，不得拒绝，检测合格方可交付甲方使用，检测费用由乙方承担。如发现乙方所供货物在质量及感官标准上有明显差异或相关参数指标不达标的，将加倍抽样检验（并对部分产品作破坏性检测），若加倍抽样仍不合格，甲方有权提出整改、返工等要求，乙方必须整改到位，不得以任何理由拒绝。乙方拒不整改的，甲方有权解除合同并不承担任何由此造成的一切损失。</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10.对货物安装验收不合格时，乙方应予以免费调换，直至符合规定，甲方不承担因调退、换货而发生的任何费用和责任；如因产品质量问题给甲方带来的损失，乙方还应赔偿甲方直接损失费用。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11.验收方案：货物安装完成正常运行 2 天后，由乙方提出验收申请，承办单位同意后，按照学校验收的权限，相关部门及人员形成验收小组，验收小组根据采购文件、投标文件、合同等约定的内容对项目进行综合运行验收。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验收标准：参考招标文件技术及商务条款，逐条检查，技术部分参数条款进行逐条演示，全部满足招标文件的要求视为合格。如达不到规定要求，甲方有权要求拒绝付款，乙方若违约，甲方将依法追究相应法律责任。</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第七条付款</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1.本合同项下所有款项均以人民币支付，乙方向甲方开具发票。</w:t>
      </w:r>
      <w:r/>
    </w:p>
    <w:p>
      <w:pPr>
        <w:ind w:left="0" w:right="0" w:firstLine="42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2.付款方式：合同范围内的货物安装调试完成经验收合格后10个工作日内，采购人支付至合同价的100%。</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3.所有需要在合同清单外另行增加项目的均须事先征得发包人的书面同意（且前提条件承诺总价不超过中标价的10%），事先办理书面确认手续或执行发包人的书面指令。否则一概不予结算。</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第八条违约责任</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1.甲方无正当理由拒绝验收或拒付合同款项的，应向乙方偿付合同总价</w:t>
      </w:r>
      <w:r>
        <w:rPr>
          <w:rFonts w:ascii="SimSun" w:hAnsi="SimSun" w:eastAsia="SimSun" w:cs="SimSun"/>
          <w:color w:val="000000"/>
          <w:sz w:val="24"/>
          <w:u w:val="single"/>
        </w:rPr>
        <w:t xml:space="preserve">10％</w:t>
      </w:r>
      <w:r>
        <w:rPr>
          <w:rFonts w:ascii="SimSun" w:hAnsi="SimSun" w:eastAsia="SimSun" w:cs="SimSun"/>
          <w:color w:val="000000"/>
          <w:sz w:val="24"/>
        </w:rPr>
        <w:t xml:space="preserve">的违约金。</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2.甲方逾期支付合同款项的，每逾期</w:t>
      </w:r>
      <w:r>
        <w:rPr>
          <w:rFonts w:ascii="SimSun" w:hAnsi="SimSun" w:eastAsia="SimSun" w:cs="SimSun"/>
          <w:color w:val="000000"/>
          <w:sz w:val="24"/>
          <w:u w:val="single"/>
        </w:rPr>
        <w:t xml:space="preserve"> 1 </w:t>
      </w:r>
      <w:r>
        <w:rPr>
          <w:rFonts w:ascii="SimSun" w:hAnsi="SimSun" w:eastAsia="SimSun" w:cs="SimSun"/>
          <w:color w:val="000000"/>
          <w:sz w:val="24"/>
        </w:rPr>
        <w:t xml:space="preserve">天应向乙方偿付欠款总额</w:t>
      </w:r>
      <w:r>
        <w:rPr>
          <w:rFonts w:ascii="SimSun" w:hAnsi="SimSun" w:eastAsia="SimSun" w:cs="SimSun"/>
          <w:color w:val="000000"/>
          <w:sz w:val="24"/>
          <w:u w:val="single"/>
        </w:rPr>
        <w:t xml:space="preserve">0.5％</w:t>
      </w:r>
      <w:r>
        <w:rPr>
          <w:rFonts w:ascii="SimSun" w:hAnsi="SimSun" w:eastAsia="SimSun" w:cs="SimSun"/>
          <w:color w:val="000000"/>
          <w:sz w:val="24"/>
        </w:rPr>
        <w:t xml:space="preserve">的滞纳金，但滞纳金总额累计不得超过欠款总额的</w:t>
      </w:r>
      <w:r>
        <w:rPr>
          <w:rFonts w:ascii="SimSun" w:hAnsi="SimSun" w:eastAsia="SimSun" w:cs="SimSun"/>
          <w:color w:val="000000"/>
          <w:sz w:val="24"/>
          <w:u w:val="single"/>
        </w:rPr>
        <w:t xml:space="preserve">5％</w:t>
      </w:r>
      <w:r>
        <w:rPr>
          <w:rFonts w:ascii="SimSun" w:hAnsi="SimSun" w:eastAsia="SimSun" w:cs="SimSun"/>
          <w:color w:val="000000"/>
          <w:sz w:val="24"/>
        </w:rPr>
        <w:t xml:space="preserve">；一旦滞纳金总额累计达到欠款总额的</w:t>
      </w:r>
      <w:r>
        <w:rPr>
          <w:rFonts w:ascii="SimSun" w:hAnsi="SimSun" w:eastAsia="SimSun" w:cs="SimSun"/>
          <w:color w:val="000000"/>
          <w:sz w:val="24"/>
          <w:u w:val="single"/>
        </w:rPr>
        <w:t xml:space="preserve">5％</w:t>
      </w:r>
      <w:r>
        <w:rPr>
          <w:rFonts w:ascii="SimSun" w:hAnsi="SimSun" w:eastAsia="SimSun" w:cs="SimSun"/>
          <w:color w:val="000000"/>
          <w:sz w:val="24"/>
        </w:rPr>
        <w:t xml:space="preserve">，乙方有权解除合同。</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3.乙方无法完成项目的，应向甲方支付合同总价</w:t>
      </w:r>
      <w:r>
        <w:rPr>
          <w:rFonts w:ascii="SimSun" w:hAnsi="SimSun" w:eastAsia="SimSun" w:cs="SimSun"/>
          <w:color w:val="000000"/>
          <w:sz w:val="24"/>
          <w:u w:val="single"/>
        </w:rPr>
        <w:t xml:space="preserve">10％</w:t>
      </w:r>
      <w:r>
        <w:rPr>
          <w:rFonts w:ascii="SimSun" w:hAnsi="SimSun" w:eastAsia="SimSun" w:cs="SimSun"/>
          <w:color w:val="000000"/>
          <w:sz w:val="24"/>
        </w:rPr>
        <w:t xml:space="preserve">的违约金，同时甲方有权解除合同。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4.乙方逾期完成项目的，每逾期</w:t>
      </w:r>
      <w:r>
        <w:rPr>
          <w:rFonts w:ascii="SimSun" w:hAnsi="SimSun" w:eastAsia="SimSun" w:cs="SimSun"/>
          <w:color w:val="000000"/>
          <w:sz w:val="24"/>
          <w:u w:val="single"/>
        </w:rPr>
        <w:t xml:space="preserve">1</w:t>
      </w:r>
      <w:r>
        <w:rPr>
          <w:rFonts w:ascii="SimSun" w:hAnsi="SimSun" w:eastAsia="SimSun" w:cs="SimSun"/>
          <w:color w:val="000000"/>
          <w:sz w:val="24"/>
        </w:rPr>
        <w:t xml:space="preserve">天应向甲方偿付逾期交付合同总额</w:t>
      </w:r>
      <w:r>
        <w:rPr>
          <w:rFonts w:ascii="SimSun" w:hAnsi="SimSun" w:eastAsia="SimSun" w:cs="SimSun"/>
          <w:color w:val="000000"/>
          <w:sz w:val="24"/>
          <w:u w:val="single"/>
        </w:rPr>
        <w:t xml:space="preserve">0.5％</w:t>
      </w:r>
      <w:r>
        <w:rPr>
          <w:rFonts w:ascii="SimSun" w:hAnsi="SimSun" w:eastAsia="SimSun" w:cs="SimSun"/>
          <w:color w:val="000000"/>
          <w:sz w:val="24"/>
        </w:rPr>
        <w:t xml:space="preserve">的滞纳金，但滞纳金累计不得超过逾期交付合同总额</w:t>
      </w:r>
      <w:r>
        <w:rPr>
          <w:rFonts w:ascii="SimSun" w:hAnsi="SimSun" w:eastAsia="SimSun" w:cs="SimSun"/>
          <w:color w:val="000000"/>
          <w:sz w:val="24"/>
          <w:u w:val="single"/>
        </w:rPr>
        <w:t xml:space="preserve">的5％</w:t>
      </w:r>
      <w:r>
        <w:rPr>
          <w:rFonts w:ascii="SimSun" w:hAnsi="SimSun" w:eastAsia="SimSun" w:cs="SimSun"/>
          <w:color w:val="000000"/>
          <w:sz w:val="24"/>
        </w:rPr>
        <w:t xml:space="preserve">；一旦滞纳金总额累计达到逾期交付合同总额的</w:t>
      </w:r>
      <w:r>
        <w:rPr>
          <w:rFonts w:ascii="SimSun" w:hAnsi="SimSun" w:eastAsia="SimSun" w:cs="SimSun"/>
          <w:color w:val="000000"/>
          <w:sz w:val="24"/>
          <w:u w:val="single"/>
        </w:rPr>
        <w:t xml:space="preserve">5％</w:t>
      </w:r>
      <w:r>
        <w:rPr>
          <w:rFonts w:ascii="SimSun" w:hAnsi="SimSun" w:eastAsia="SimSun" w:cs="SimSun"/>
          <w:color w:val="000000"/>
          <w:sz w:val="24"/>
        </w:rPr>
        <w:t xml:space="preserve">，甲方有权解除合同。</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5.乙方完成的项目不符合要求的，应按照甲方选择的下列一种或多种方式承担赔偿责任：</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(1)在甲方同意延长的期限内交付符合要求的提供服务并承担由此给甲方造成的一切损失；逾期未完成或完成的项目仍不符合要求，乙方应向甲方支付合同总价</w:t>
      </w:r>
      <w:r>
        <w:rPr>
          <w:rFonts w:ascii="SimSun" w:hAnsi="SimSun" w:eastAsia="SimSun" w:cs="SimSun"/>
          <w:color w:val="000000"/>
          <w:sz w:val="24"/>
          <w:u w:val="single"/>
        </w:rPr>
        <w:t xml:space="preserve">10％</w:t>
      </w:r>
      <w:r>
        <w:rPr>
          <w:rFonts w:ascii="SimSun" w:hAnsi="SimSun" w:eastAsia="SimSun" w:cs="SimSun"/>
          <w:color w:val="000000"/>
          <w:sz w:val="24"/>
        </w:rPr>
        <w:t xml:space="preserve">的违约金，同时甲方有权解除合同。</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(2)在甲方规定时间内，修正有缺陷的部分以达到合同规定的要求并承担一切费用和风险，同时承担甲方因此所遭受的全部损失。</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(3)按合同规定同种货币退还甲方已付款项，同时承担由此发生的一切损失和费用，包括但不限于利息、银行手续费及所需的其他必要费用。</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6.乙方未按规定和承诺提供伴随服务、售后服务的，应向甲方支付合同总价</w:t>
      </w:r>
      <w:r>
        <w:rPr>
          <w:rFonts w:ascii="SimSun" w:hAnsi="SimSun" w:eastAsia="SimSun" w:cs="SimSun"/>
          <w:color w:val="000000"/>
          <w:sz w:val="24"/>
          <w:u w:val="single"/>
        </w:rPr>
        <w:t xml:space="preserve">5％</w:t>
      </w:r>
      <w:r>
        <w:rPr>
          <w:rFonts w:ascii="SimSun" w:hAnsi="SimSun" w:eastAsia="SimSun" w:cs="SimSun"/>
          <w:color w:val="000000"/>
          <w:sz w:val="24"/>
        </w:rPr>
        <w:t xml:space="preserve">的违约金。</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7.违约方承担违约责任并不影响其合同项下的义务(合同解除的除外)。</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8.其他：</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履约保证金金额为合同金额的</w:t>
      </w:r>
      <w:r>
        <w:rPr>
          <w:rFonts w:ascii="SimSun" w:hAnsi="SimSun" w:eastAsia="SimSun" w:cs="SimSun"/>
          <w:color w:val="000000"/>
          <w:sz w:val="24"/>
          <w:u w:val="single"/>
        </w:rPr>
        <w:t xml:space="preserve">5%</w:t>
      </w:r>
      <w:r>
        <w:rPr>
          <w:rFonts w:ascii="SimSun" w:hAnsi="SimSun" w:eastAsia="SimSun" w:cs="SimSun"/>
          <w:color w:val="000000"/>
          <w:sz w:val="24"/>
        </w:rPr>
        <w:t xml:space="preserve">，履约保证金在质保期满后退还，不计息。</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（2）乙方不履行与甲方订立的合同的，履约保证金不予退还，给甲方造成的损失超过履约保证金数额的，还应当对超过部分予以赔偿；没有提交履约保证金的，应当对甲方的损失承担赔偿责任。</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 乙方无正当理由未与甲方按照规定时间或要求签订政府采购合同，未按要求进行履约的，将依据《江苏省政府采购信用管理暂行办法》相关规定，给予信用评价分扣分并进行失信行为公示。且取消下年度相关项目投标资格。</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第九条不可抗力</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1.不可抗力，是指不能预见、不能避免并不能克服的客观情况，如战争、动乱、瘟疫、严重火灾、洪水、地震、风暴或其他自然灾害等。</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3.发生不可抗力事件，任何一方均不对因不可抗力无法履行或迟延履行本合同义务而使另一方蒙受的任何损失承担责任，法律另有规定的除外。</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4.合同各方应根据不可抗力对本合同履行的影响程度，协商确定是否终止本合同或是继续履行本合同。</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第十条合同的变更和终止</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1.除《政府采购法》第五十条规定的情形外，本合同一经签订，甲乙双方不得擅自变更、中止或终止合同。</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2.除发生法律规定的不能预见、不能避免并不能克服的客观情况外，甲乙双方不得放弃或拒绝履行合同。</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第十一条合同的终止</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本合同因下列原因而终止：</w:t>
      </w:r>
      <w:r/>
    </w:p>
    <w:p>
      <w:pPr>
        <w:ind w:left="0" w:right="0" w:firstLine="48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(1)本合同正常履行完毕</w:t>
      </w:r>
      <w:r>
        <w:rPr>
          <w:rFonts w:ascii="SimSun" w:hAnsi="SimSun" w:eastAsia="SimSun" w:cs="SimSun"/>
          <w:color w:val="000000"/>
          <w:sz w:val="24"/>
        </w:rPr>
        <w:t xml:space="preserve">；</w:t>
      </w:r>
      <w:r/>
    </w:p>
    <w:p>
      <w:pPr>
        <w:ind w:left="0" w:right="0" w:firstLine="48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(2)因不可抗力导致本合同无法履行或履行不必要</w:t>
      </w:r>
      <w:r>
        <w:rPr>
          <w:rFonts w:ascii="SimSun" w:hAnsi="SimSun" w:eastAsia="SimSun" w:cs="SimSun"/>
          <w:color w:val="000000"/>
          <w:sz w:val="24"/>
        </w:rPr>
        <w:t xml:space="preserve">；</w:t>
      </w:r>
      <w:r/>
    </w:p>
    <w:p>
      <w:pPr>
        <w:ind w:left="0" w:right="0" w:firstLine="48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(3)任何一方行使解除权解除本合同</w:t>
      </w:r>
      <w:r>
        <w:rPr>
          <w:rFonts w:ascii="SimSun" w:hAnsi="SimSun" w:eastAsia="SimSun" w:cs="SimSun"/>
          <w:color w:val="000000"/>
          <w:sz w:val="24"/>
        </w:rPr>
        <w:t xml:space="preserve">；</w:t>
      </w:r>
      <w:r/>
    </w:p>
    <w:p>
      <w:pPr>
        <w:ind w:left="0" w:right="0" w:firstLine="48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(4)合同的继续履行将损害国家利益和社会公共利益</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除上述情形外，甲乙双方不得擅自终止合同。</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第十二条争议的解决</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1.因履行本合同引起的或与本合同有关的争议，甲、乙双方应首先通过友好协商解决，如果协商不能解决争议，则采取以下第</w:t>
      </w:r>
      <w:r>
        <w:rPr>
          <w:rFonts w:ascii="SimSun" w:hAnsi="SimSun" w:eastAsia="SimSun" w:cs="SimSun"/>
          <w:color w:val="000000"/>
          <w:sz w:val="24"/>
          <w:u w:val="single"/>
        </w:rPr>
        <w:t xml:space="preserve"> 1  </w:t>
      </w:r>
      <w:r>
        <w:rPr>
          <w:rFonts w:ascii="SimSun" w:hAnsi="SimSun" w:eastAsia="SimSun" w:cs="SimSun"/>
          <w:color w:val="000000"/>
          <w:sz w:val="24"/>
        </w:rPr>
        <w:t xml:space="preserve">种方式解决争议：</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（1）向甲方所在地有管辖权的人民法院提起诉讼；</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（2）向甲方所在地仲裁委员会按其仲裁规则申请仲裁。</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2.在仲裁期间，本合同应继续履行。</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第十三条合同生效及其他</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1.本合同由甲乙双方签字、盖章后生效。</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2.本合同一式伍份，采购人、乙方各执贰份、代理执壹份。</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3.本合同应按照中华人民共和国的现行法律进行解释。</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甲方：乙方：</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单位名称（章）：                      单位名称（章）：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                       单位地址：</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法定代表人：法定代表人：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委托代理人：委托代理人：</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电话：电话：</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开户银行：开户银行：</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帐号：帐号：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代理（章）：</w:t>
      </w:r>
      <w:r/>
    </w:p>
    <w:p>
      <w:pPr>
        <w:ind w:left="0" w:right="0" w:firstLine="0"/>
        <w:jc w:val="both"/>
        <w:spacing w:before="12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以上格式仅为参考，以最终签订合同为准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第七章   投标文件的组成及提交须知</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87"/>
        <w:gridCol w:w="2319"/>
        <w:gridCol w:w="5583"/>
      </w:tblGrid>
      <w:tr>
        <w:trPr>
          <w:trHeight w:val="39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类别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相应内容</w:t>
            </w:r>
            <w:r/>
          </w:p>
        </w:tc>
      </w:tr>
      <w:tr>
        <w:trPr>
          <w:trHeight w:val="2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7" w:type="dxa"/>
            <w:vAlign w:val="center"/>
            <w:vMerge w:val="restart"/>
            <w:textDirection w:val="lrTb"/>
            <w:noWrap w:val="false"/>
          </w:tcPr>
          <w:p>
            <w:pPr>
              <w:ind w:left="211" w:right="0" w:hanging="21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投标文件组 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基本目录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8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投标文件封面</w:t>
            </w:r>
            <w:r/>
          </w:p>
        </w:tc>
      </w:tr>
      <w:tr>
        <w:trPr>
          <w:trHeight w:val="237"/>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8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*开标一览表</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8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项目实施方案</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8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基本服务承诺书</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8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认为需要提供的其他证明材料</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资格条件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8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△营业执照或事业单位法人证书</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8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△法人授权书</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8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经“信用中国”网站查询未被列入信用记录失信被执行人、重大税收违法案件当事人名单、政府采购严重违法失信行为记录名单</w:t>
            </w:r>
            <w:r/>
          </w:p>
        </w:tc>
      </w:tr>
      <w:tr>
        <w:trPr>
          <w:trHeight w:val="28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8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△信用承诺书</w:t>
            </w:r>
            <w:r/>
          </w:p>
        </w:tc>
      </w:tr>
      <w:tr>
        <w:trPr>
          <w:trHeight w:val="27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8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△资格承诺声明函</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8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△落实政府采购政策需满足的资格条件（详见第一章“采购邀请”）：</w:t>
            </w:r>
            <w:r>
              <w:rPr>
                <w:rFonts w:ascii="SimSun" w:hAnsi="SimSun" w:eastAsia="SimSun" w:cs="SimSun"/>
                <w:b/>
                <w:color w:val="000000"/>
                <w:sz w:val="21"/>
              </w:rPr>
              <w:t xml:space="preserve">如采购公告中明确专门面向中小</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小微企业采购，须按要求提供中小企业声明函</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8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△联合体协议（如有）</w:t>
            </w:r>
            <w:r/>
          </w:p>
        </w:tc>
      </w:tr>
      <w:tr>
        <w:trPr>
          <w:trHeight w:val="31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8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△特定资格条件（详见“第三章 资格审查”—“第二节 资格审查要求”）</w:t>
            </w:r>
            <w:r/>
          </w:p>
        </w:tc>
      </w:tr>
      <w:tr>
        <w:trPr>
          <w:trHeight w:val="9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符合条件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8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*报价明细表</w:t>
            </w:r>
            <w:r/>
          </w:p>
        </w:tc>
      </w:tr>
      <w:tr>
        <w:trPr>
          <w:trHeight w:val="28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8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*投标（响应）函</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8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*技术偏离表</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8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*投标（响应）文件有效性(根据采购文件要求填写,如采购文件无相关要求,此条可不填写)</w:t>
            </w:r>
            <w:r/>
          </w:p>
        </w:tc>
      </w:tr>
      <w:tr>
        <w:trPr>
          <w:trHeight w:val="53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top"/>
            <w:textDirection w:val="lrTb"/>
            <w:noWrap w:val="false"/>
          </w:tcPr>
          <w:p>
            <w:pPr>
              <w:ind w:left="0" w:right="0" w:firstLine="21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价格折扣文件格式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8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企业报价折扣证明（中小企业声明函或监狱企业证明或残疾人福利性单位声明函）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响应文件提交须知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1" w:type="dxa"/>
            <w:vAlign w:val="top"/>
            <w:textDirection w:val="lrTb"/>
            <w:noWrap w:val="false"/>
          </w:tcPr>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1.本部分内容仅列明格式材料要求，不代表所有列出格式的材料必须全部提交，具体提交以采购文件规定的资格条件、评分标准要求及采购文件给定格式等内容为准。</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2.带“△”项材料如未按“第三章 资格审查”——“第二节 资格审查要求”要求提交，将作资格审查不通过处理，带“*”项材料如未按要求提交，将作无效响应处理。</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3.投标人应严格按照以上顺序及要求对应上传投标文件，混乱的编排、上传、文件资料不清晰可辨导致投标文件被误读或查找不到相应内容，将导致资格审查不通过、评分项不得分、无效响应等严重后果。</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4.投标文件应按照采购文件要求的格式填写，无相应内容填写可填写“无”等明确的回答。</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5.投标文件所附格式中要求填写的全部信息都必须正面回答并保证是真实准确的。</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第八章投标文件格式</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投标人编制文件须知</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、投标人按照本部分的顺序编制投标文件（资格证明文件）、投标文件（商务技术文件），编制中涉及格式资料的，应按照本部分提供的内容和格式（所有表格的格式可扩展）填写提交。</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、对于招标文件中标记了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文件的，投标人不得改变格式中给定的文字所表达的含义，不得删减格式中的实质性内容，不得自行添加与格式中给定的文字内容相矛盾的内容，不得对应当填写的空格不填写或不实质性响应，否则</w:t>
      </w:r>
      <w:r>
        <w:rPr>
          <w:rFonts w:ascii="SimSun" w:hAnsi="SimSun" w:eastAsia="SimSun" w:cs="SimSun"/>
          <w:b/>
          <w:color w:val="000000"/>
          <w:sz w:val="24"/>
        </w:rPr>
        <w:t xml:space="preserve">投标无效</w:t>
      </w:r>
      <w:r>
        <w:rPr>
          <w:rFonts w:ascii="SimSun" w:hAnsi="SimSun" w:eastAsia="SimSun" w:cs="SimSun"/>
          <w:color w:val="000000"/>
          <w:sz w:val="24"/>
        </w:rPr>
        <w:t xml:space="preserve">。未标记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的文件和招标文件未提供格式的内容，可由投标人自行编写。</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、全部声明和问题的回答及所附材料必须是真实的、准确的和完整的。</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、实行电子化不见面交易方式的，加盖公章、签名等均通过投标文件编制工具加盖电子公章、签字、签章或印鉴。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一、投标文件封面</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60"/>
          <w:sz w:val="8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84"/>
        </w:rPr>
        <w:t xml:space="preserve">投</w:t>
      </w:r>
      <w:r>
        <w:rPr>
          <w:rFonts w:ascii="Times New Roman" w:hAnsi="Times New Roman" w:eastAsia="Times New Roman" w:cs="Times New Roman"/>
          <w:b/>
          <w:color w:val="000000"/>
          <w:spacing w:val="60"/>
          <w:sz w:val="84"/>
        </w:rPr>
        <w:t xml:space="preserve"> </w:t>
      </w:r>
      <w:r>
        <w:rPr>
          <w:rFonts w:ascii="SimSun" w:hAnsi="SimSun" w:eastAsia="SimSun" w:cs="SimSun"/>
          <w:b/>
          <w:color w:val="000000"/>
          <w:spacing w:val="60"/>
          <w:sz w:val="84"/>
        </w:rPr>
        <w:t xml:space="preserve">标</w:t>
      </w:r>
      <w:r>
        <w:rPr>
          <w:rFonts w:ascii="Times New Roman" w:hAnsi="Times New Roman" w:eastAsia="Times New Roman" w:cs="Times New Roman"/>
          <w:b/>
          <w:color w:val="000000"/>
          <w:spacing w:val="60"/>
          <w:sz w:val="84"/>
        </w:rPr>
        <w:t xml:space="preserve"> </w:t>
      </w:r>
      <w:r>
        <w:rPr>
          <w:rFonts w:ascii="SimSun" w:hAnsi="SimSun" w:eastAsia="SimSun" w:cs="SimSun"/>
          <w:b/>
          <w:color w:val="000000"/>
          <w:spacing w:val="60"/>
          <w:sz w:val="84"/>
        </w:rPr>
        <w:t xml:space="preserve">文</w:t>
      </w:r>
      <w:r>
        <w:rPr>
          <w:rFonts w:ascii="Times New Roman" w:hAnsi="Times New Roman" w:eastAsia="Times New Roman" w:cs="Times New Roman"/>
          <w:b/>
          <w:color w:val="000000"/>
          <w:spacing w:val="60"/>
          <w:sz w:val="84"/>
        </w:rPr>
        <w:t xml:space="preserve"> </w:t>
      </w:r>
      <w:r>
        <w:rPr>
          <w:rFonts w:ascii="SimSun" w:hAnsi="SimSun" w:eastAsia="SimSun" w:cs="SimSun"/>
          <w:b/>
          <w:color w:val="000000"/>
          <w:spacing w:val="60"/>
          <w:sz w:val="84"/>
        </w:rPr>
        <w:t xml:space="preserve">件</w:t>
      </w:r>
      <w:r/>
    </w:p>
    <w:p>
      <w:pPr>
        <w:ind w:left="0" w:right="0" w:firstLine="96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52"/>
        </w:rPr>
        <w:t xml:space="preserve"> </w:t>
      </w:r>
      <w:r/>
    </w:p>
    <w:p>
      <w:pPr>
        <w:ind w:left="0" w:right="0" w:firstLine="963"/>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60"/>
          <w:sz w:val="5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54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32"/>
        </w:rPr>
        <w:t xml:space="preserve"> </w:t>
      </w:r>
      <w:r/>
    </w:p>
    <w:p>
      <w:pPr>
        <w:ind w:left="0" w:right="0" w:firstLine="54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32"/>
        </w:rPr>
        <w:t xml:space="preserve"> </w:t>
      </w:r>
      <w:r/>
    </w:p>
    <w:p>
      <w:pPr>
        <w:ind w:left="0" w:right="0" w:firstLine="144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44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180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180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二、开标一览表（实质性格式）</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482"/>
        <w:spacing w:before="240" w:after="24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（一）投标人在提交投标文件时，应按照投标工具（苏采云客户端）的提示流程编制提交开标一览表，开标一览表格式以投标工具中的为准。</w:t>
      </w:r>
      <w:r/>
    </w:p>
    <w:p>
      <w:pPr>
        <w:ind w:left="0" w:right="0" w:firstLine="482"/>
        <w:spacing w:before="24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p>
      <w:pPr>
        <w:ind w:left="0" w:right="0" w:firstLine="482"/>
        <w:spacing w:before="24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p>
      <w:pPr>
        <w:ind w:left="0" w:right="0" w:firstLine="482"/>
        <w:spacing w:before="24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p>
      <w:pPr>
        <w:ind w:left="0" w:right="0" w:firstLine="482"/>
        <w:spacing w:before="24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p>
      <w:pPr>
        <w:ind w:left="0" w:right="0" w:firstLine="482"/>
        <w:spacing w:before="24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p>
      <w:pPr>
        <w:ind w:left="0" w:right="0" w:firstLine="482"/>
        <w:spacing w:before="24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p>
      <w:pPr>
        <w:ind w:left="0" w:right="0" w:firstLine="482"/>
        <w:spacing w:before="24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p>
      <w:pPr>
        <w:ind w:left="0" w:right="0" w:firstLine="482"/>
        <w:spacing w:before="24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p>
      <w:pPr>
        <w:ind w:left="0" w:right="0" w:firstLine="482"/>
        <w:spacing w:before="24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p>
      <w:pPr>
        <w:ind w:left="0" w:right="0" w:firstLine="482"/>
        <w:spacing w:before="24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p>
      <w:pPr>
        <w:ind w:left="0" w:right="0" w:firstLine="482"/>
        <w:spacing w:before="24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p>
      <w:pPr>
        <w:ind w:left="0" w:right="0" w:firstLine="482"/>
        <w:spacing w:before="24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p>
      <w:pPr>
        <w:ind w:left="0" w:right="0" w:firstLine="482"/>
        <w:spacing w:before="24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p>
      <w:pPr>
        <w:ind w:left="0" w:right="0" w:firstLine="482"/>
        <w:spacing w:before="24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p>
      <w:pPr>
        <w:ind w:left="0" w:right="0" w:firstLine="482"/>
        <w:spacing w:before="24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p>
      <w:pPr>
        <w:ind w:left="0" w:right="0" w:firstLine="482"/>
        <w:spacing w:before="24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p>
      <w:pPr>
        <w:ind w:left="0" w:right="0" w:firstLine="482"/>
        <w:spacing w:before="24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p>
      <w:pPr>
        <w:ind w:left="0" w:right="0" w:firstLine="482"/>
        <w:spacing w:before="24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p>
      <w:pPr>
        <w:ind w:left="0" w:right="0" w:firstLine="482"/>
        <w:spacing w:before="24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p>
      <w:pPr>
        <w:ind w:left="0" w:right="0" w:firstLine="482"/>
        <w:spacing w:before="24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p>
      <w:pPr>
        <w:ind w:left="0" w:right="0" w:firstLine="482"/>
        <w:spacing w:before="24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p>
      <w:pPr>
        <w:ind w:left="0" w:right="0" w:firstLine="482"/>
        <w:spacing w:before="24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p>
      <w:pPr>
        <w:ind w:left="0" w:right="0" w:firstLine="482"/>
        <w:spacing w:before="24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p>
      <w:pPr>
        <w:ind w:left="0" w:right="0" w:firstLine="482"/>
        <w:spacing w:before="24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p>
      <w:pPr>
        <w:ind w:left="0" w:right="0" w:firstLine="482"/>
        <w:spacing w:before="24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p>
      <w:pPr>
        <w:ind w:left="0" w:right="0" w:firstLine="0"/>
        <w:spacing w:before="0" w:after="0" w:line="9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1806"/>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三、报价明细表（实质性格式）</w:t>
      </w:r>
      <w:r/>
    </w:p>
    <w:p>
      <w:pPr>
        <w:ind w:left="0" w:right="0" w:firstLine="0"/>
        <w:jc w:val="both"/>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___________ </w:t>
      </w: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报价单位：人民币元</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7"/>
        <w:gridCol w:w="1336"/>
        <w:gridCol w:w="923"/>
        <w:gridCol w:w="1969"/>
        <w:gridCol w:w="714"/>
        <w:gridCol w:w="642"/>
        <w:gridCol w:w="1117"/>
        <w:gridCol w:w="1098"/>
        <w:gridCol w:w="773"/>
      </w:tblGrid>
      <w:tr>
        <w:trPr>
          <w:trHeight w:val="4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货物名称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型号、规格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合价（元）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备注</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80"/>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投标总价</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bl>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注：1、如果不提供明细报价将视为没有实质性响应招标文件。</w:t>
      </w:r>
      <w:r/>
    </w:p>
    <w:p>
      <w:pPr>
        <w:ind w:left="0" w:right="0" w:firstLine="48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2、本表行数可以按照项目分项情况增加。</w:t>
      </w:r>
      <w:r/>
    </w:p>
    <w:p>
      <w:pPr>
        <w:ind w:left="0" w:right="0" w:firstLine="480"/>
        <w:jc w:val="both"/>
        <w:spacing w:before="0" w:after="0" w:line="320" w:lineRule="atLeast"/>
        <w:tabs>
          <w:tab w:val="left" w:pos="851" w:leader="none"/>
          <w:tab w:val="left" w:pos="993"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3、上述各项的详细规格、技术参数如表格中填写不下的，可以逐项另页描述</w:t>
      </w:r>
      <w:r>
        <w:rPr>
          <w:rFonts w:ascii="KaiTi" w:hAnsi="KaiTi" w:eastAsia="KaiTi" w:cs="KaiTi"/>
          <w:color w:val="000000"/>
          <w:sz w:val="24"/>
        </w:rPr>
        <w:t xml:space="preserve">。</w:t>
      </w:r>
      <w:r/>
    </w:p>
    <w:p>
      <w:pPr>
        <w:ind w:left="0" w:right="0" w:firstLine="480"/>
        <w:jc w:val="both"/>
        <w:spacing w:before="0" w:after="0" w:line="320" w:lineRule="atLeast"/>
        <w:tabs>
          <w:tab w:val="left" w:pos="851" w:leader="none"/>
          <w:tab w:val="left" w:pos="993"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3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投标单位名称：（加盖CA电子公章）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1806"/>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四、中小企业声明函</w:t>
      </w:r>
      <w:r>
        <w:rPr>
          <w:rFonts w:ascii="SimHei" w:hAnsi="SimHei" w:eastAsia="SimHei" w:cs="SimHei"/>
          <w:color w:val="000000"/>
          <w:sz w:val="30"/>
        </w:rPr>
        <w:t xml:space="preserve">（实质性格式）</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注意事项：</w:t>
      </w:r>
      <w:r>
        <w:rPr>
          <w:rFonts w:ascii="SimSun" w:hAnsi="SimSun" w:eastAsia="SimSun" w:cs="SimSun"/>
          <w:b/>
          <w:color w:val="000000"/>
          <w:sz w:val="24"/>
          <w:u w:val="none"/>
        </w:rPr>
        <w:t xml:space="preserve">请按照第二章第一节《</w:t>
      </w:r>
      <w:r>
        <w:rPr>
          <w:rFonts w:ascii="SimSun" w:hAnsi="SimSun" w:eastAsia="SimSun" w:cs="SimSun"/>
          <w:b/>
          <w:color w:val="000000"/>
          <w:sz w:val="24"/>
        </w:rPr>
        <w:t xml:space="preserve">投标人须知资料表》中列明的项目属性填写货物类还是工程、服务类。                       </w:t>
      </w:r>
      <w:r/>
    </w:p>
    <w:p>
      <w:pPr>
        <w:ind w:left="0" w:right="0" w:firstLine="25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5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中小企业声明函(货物)</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本公司（联合体）郑重声明，根据《政府采购促进中小企业发展管理办法》(财库[2020]46号)的规定，本公司（联合体）参加常州市政府采购中心组织的</w:t>
      </w:r>
      <w:r>
        <w:rPr>
          <w:rFonts w:ascii="SimSun" w:hAnsi="SimSun" w:eastAsia="SimSun" w:cs="SimSun"/>
          <w:color w:val="000000"/>
          <w:sz w:val="24"/>
          <w:u w:val="single"/>
        </w:rPr>
        <w:t xml:space="preserve">（采购单位名称）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color w:val="000000"/>
          <w:sz w:val="24"/>
          <w:u w:val="single"/>
        </w:rPr>
        <w:t xml:space="preserve">（项目名称）（分包号：无）</w:t>
      </w:r>
      <w:r>
        <w:rPr>
          <w:rFonts w:ascii="SimSun" w:hAnsi="SimSun" w:eastAsia="SimSun" w:cs="SimSun"/>
          <w:color w:val="000000"/>
          <w:sz w:val="24"/>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（采购文件中明确的所属行业）行业</w:t>
      </w:r>
      <w:r>
        <w:rPr>
          <w:rFonts w:ascii="SimSun" w:hAnsi="SimSun" w:eastAsia="SimSun" w:cs="SimSun"/>
          <w:color w:val="000000"/>
          <w:sz w:val="24"/>
        </w:rPr>
        <w:t xml:space="preserve">；制造商为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84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投标单位名称：（加盖CA电子公章）  </w:t>
      </w:r>
      <w:r/>
    </w:p>
    <w:p>
      <w:pPr>
        <w:ind w:left="0" w:right="0" w:firstLine="480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 月 日</w:t>
      </w:r>
      <w:r/>
    </w:p>
    <w:p>
      <w:pPr>
        <w:ind w:left="0" w:right="0" w:firstLine="265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439"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注：1、从业人员、营业收入和资产总额填报上一年度数据，无上一年度数据的新成立企业可不填报。</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2、中小企业划型标准规定参考《工信部联企业[2011]300号》</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中小企业声明函(工程、服务)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本公司（联合体）郑重声明，根据《政府采购促进中小企业发展管理办法》(财库[2020]46号)的规定，本公司（联合体）参加常州市政府采购中心组织的</w:t>
      </w:r>
      <w:r>
        <w:rPr>
          <w:rFonts w:ascii="SimSun" w:hAnsi="SimSun" w:eastAsia="SimSun" w:cs="SimSun"/>
          <w:color w:val="000000"/>
          <w:sz w:val="24"/>
          <w:u w:val="single"/>
        </w:rPr>
        <w:t xml:space="preserve">（采购单位名称）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color w:val="000000"/>
          <w:sz w:val="24"/>
          <w:u w:val="single"/>
        </w:rPr>
        <w:t xml:space="preserve">（项目名称）（分包号：无）</w:t>
      </w:r>
      <w:r>
        <w:rPr>
          <w:rFonts w:ascii="SimSun" w:hAnsi="SimSun" w:eastAsia="SimSun" w:cs="SimSun"/>
          <w:color w:val="000000"/>
          <w:sz w:val="24"/>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48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投标单位名称：（加盖CA电子公章）  </w:t>
      </w:r>
      <w:r/>
    </w:p>
    <w:p>
      <w:pPr>
        <w:ind w:left="0" w:right="0" w:firstLine="45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 月 日</w:t>
      </w:r>
      <w:r/>
    </w:p>
    <w:p>
      <w:pPr>
        <w:ind w:left="0" w:right="0" w:firstLine="40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p>
      <w:pPr>
        <w:ind w:left="0" w:right="0" w:firstLine="0"/>
        <w:spacing w:before="240" w:after="240" w:line="439"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注：1、从业人员、营业收入和资产总额填报上一年度数据，无上一年度数据的新成立企业可不填报。</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2、中小企业划型标准规定参考《工信部联企业[2011]300号》</w:t>
      </w:r>
      <w:r/>
    </w:p>
    <w:p>
      <w:pPr>
        <w:ind w:left="0" w:right="0" w:firstLine="0"/>
        <w:spacing w:before="240" w:after="240" w:line="439"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39"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39"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w:t>
      </w:r>
      <w:r>
        <w:rPr>
          <w:rFonts w:ascii="SimSun" w:hAnsi="SimSun" w:eastAsia="SimSun" w:cs="SimSun"/>
          <w:b/>
          <w:color w:val="000000"/>
          <w:spacing w:val="20"/>
          <w:sz w:val="32"/>
        </w:rPr>
        <w:t xml:space="preserve">残疾人</w:t>
      </w:r>
      <w:r>
        <w:rPr>
          <w:rFonts w:ascii="SimSun" w:hAnsi="SimSun" w:eastAsia="SimSun" w:cs="SimSun"/>
          <w:b/>
          <w:color w:val="000000"/>
          <w:sz w:val="32"/>
        </w:rPr>
        <w:t xml:space="preserve">福利性单位声明函（实质性格式）</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本单位郑重声明，根据《财政部 民政部 中国残疾人联合会关于促进残疾人就业政府采购政策的通知》（财库</w:t>
      </w:r>
      <w:r>
        <w:rPr>
          <w:rFonts w:ascii="SimSun" w:hAnsi="SimSun" w:eastAsia="SimSun" w:cs="SimSun"/>
          <w:color w:val="000000"/>
          <w:sz w:val="24"/>
        </w:rPr>
        <w:t xml:space="preserve">〔2017〕 141</w:t>
      </w:r>
      <w:r>
        <w:rPr>
          <w:rFonts w:ascii="SimSun" w:hAnsi="SimSun" w:eastAsia="SimSun" w:cs="SimSun"/>
          <w:color w:val="000000"/>
          <w:spacing w:val="6"/>
          <w:sz w:val="24"/>
        </w:rPr>
        <w:t xml:space="preserve">号）的规定，本单位</w:t>
      </w:r>
      <w:r>
        <w:rPr>
          <w:rFonts w:ascii="SimSun" w:hAnsi="SimSun" w:eastAsia="SimSun" w:cs="SimSun"/>
          <w:b/>
          <w:color w:val="000000"/>
          <w:sz w:val="24"/>
        </w:rPr>
        <w:t xml:space="preserve">（请进行勾选）</w:t>
      </w:r>
      <w:r>
        <w:rPr>
          <w:rFonts w:ascii="SimSun" w:hAnsi="SimSun" w:eastAsia="SimSun" w:cs="SimSun"/>
          <w:color w:val="000000"/>
          <w:spacing w:val="6"/>
          <w:sz w:val="24"/>
        </w:rPr>
        <w:t xml:space="preserve">：</w:t>
      </w:r>
      <w:r/>
    </w:p>
    <w:p>
      <w:pPr>
        <w:ind w:left="0" w:right="0" w:firstLine="482"/>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b/>
          <w:color w:val="000000"/>
          <w:spacing w:val="6"/>
          <w:sz w:val="24"/>
        </w:rPr>
        <w:t xml:space="preserve">不属于符合条件的残疾人福利性单位。</w:t>
      </w:r>
      <w:r/>
    </w:p>
    <w:p>
      <w:pPr>
        <w:ind w:left="0" w:right="0" w:firstLine="482"/>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b/>
          <w:color w:val="000000"/>
          <w:spacing w:val="6"/>
          <w:sz w:val="24"/>
        </w:rPr>
        <w:t xml:space="preserve">属于符合条件的残疾人福利性单位，</w:t>
      </w:r>
      <w:r>
        <w:rPr>
          <w:rFonts w:ascii="SimSun" w:hAnsi="SimSun" w:eastAsia="SimSun" w:cs="SimSun"/>
          <w:color w:val="000000"/>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506"/>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本单位对上述声明的真实性负责。如有虚假，将依法承担相应责任。</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1560" w:firstLine="50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rPr>
          <w:rFonts w:ascii="SimSun" w:hAnsi="SimSun" w:eastAsia="SimSun" w:cs="SimSun"/>
          <w:color w:val="000000"/>
          <w:sz w:val="24"/>
        </w:rPr>
        <w:t xml:space="preserve">投标单位名称：（加盖CA电子公章）  </w:t>
      </w:r>
      <w:r/>
    </w:p>
    <w:p>
      <w:pPr>
        <w:ind w:left="0" w:right="1560" w:firstLine="50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日期：</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六、项目实施方案</w:t>
      </w:r>
      <w:r/>
    </w:p>
    <w:p>
      <w:pPr>
        <w:ind w:left="0" w:right="0" w:firstLine="0"/>
        <w:spacing w:before="24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采购文件中提出的需求是最基本的服务要求，各投标人须响应这些要求，并可以在此基础上，根据自身优势进一步优化。本方案可包括（但不限于）以下内容：</w:t>
      </w:r>
      <w:r/>
    </w:p>
    <w:p>
      <w:pPr>
        <w:numPr>
          <w:ilvl w:val="1"/>
          <w:numId w:val="5"/>
        </w:numPr>
        <w:jc w:val="both"/>
        <w:spacing w:before="0" w:after="0" w:line="400"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详细实施方案</w:t>
      </w:r>
      <w:r/>
    </w:p>
    <w:p>
      <w:pPr>
        <w:numPr>
          <w:ilvl w:val="1"/>
          <w:numId w:val="5"/>
        </w:numPr>
        <w:jc w:val="both"/>
        <w:spacing w:before="0" w:after="0" w:line="400"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投标人应就人员配备、技术保证、项目质量、服务期限等做出承诺</w:t>
      </w:r>
      <w:r/>
    </w:p>
    <w:p>
      <w:pPr>
        <w:numPr>
          <w:ilvl w:val="1"/>
          <w:numId w:val="5"/>
        </w:numPr>
        <w:jc w:val="both"/>
        <w:spacing w:before="0" w:after="0" w:line="400"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对原始资料的调查与收集</w:t>
      </w:r>
      <w:r/>
    </w:p>
    <w:p>
      <w:pPr>
        <w:numPr>
          <w:ilvl w:val="1"/>
          <w:numId w:val="5"/>
        </w:numPr>
        <w:jc w:val="both"/>
        <w:spacing w:before="0" w:after="0" w:line="400"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合理化建议（并提出相应可行的解决办法）</w:t>
      </w:r>
      <w:r/>
    </w:p>
    <w:p>
      <w:pPr>
        <w:numPr>
          <w:ilvl w:val="1"/>
          <w:numId w:val="5"/>
        </w:numPr>
        <w:jc w:val="both"/>
        <w:spacing w:before="0" w:after="0" w:line="400"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需要招标人协助的事项</w:t>
      </w:r>
      <w:r/>
    </w:p>
    <w:p>
      <w:pPr>
        <w:numPr>
          <w:ilvl w:val="1"/>
          <w:numId w:val="5"/>
        </w:numPr>
        <w:jc w:val="both"/>
        <w:spacing w:before="0" w:after="0" w:line="400" w:lineRule="atLeast"/>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投标人认为需要添加的内容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441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投标单位名称：（加盖CA电子公章）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日期：年月日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七、基本服务承诺书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numPr>
          <w:ilvl w:val="0"/>
          <w:numId w:val="6"/>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我单位确保按中标结果确定价格并及时提供货物或服务。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二、承诺的基本服务：（维保期、交货日期、是否响应付款方式等）</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三、需要采购人提供的配合：</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四、其他服务承诺：</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43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投标单位名称：（加盖CA电子公章）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日期：年月日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八、法人授权书（实质性格式）</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（供应商名称）授权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Times New Roman" w:hAnsi="Times New Roman" w:eastAsia="Times New Roman" w:cs="Times New Roman"/>
          <w:color w:val="000000"/>
          <w:sz w:val="24"/>
        </w:rPr>
        <w:t xml:space="preserve">JSZC-</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号项目采购活动的合法代理人，以本单位名义全权处理一切与该项目采购有关的事务。代理人作出</w:t>
      </w:r>
      <w:r>
        <w:rPr>
          <w:rFonts w:ascii="SimSun" w:hAnsi="SimSun" w:eastAsia="SimSun" w:cs="SimSun"/>
          <w:color w:val="000000"/>
          <w:sz w:val="24"/>
          <w:u w:val="none"/>
        </w:rPr>
        <w:t xml:space="preserve">任何我单位放弃权利或承担义务的意思表示</w:t>
      </w:r>
      <w:r>
        <w:rPr>
          <w:rFonts w:ascii="SimSun" w:hAnsi="SimSun" w:eastAsia="SimSun" w:cs="SimSun"/>
          <w:color w:val="000000"/>
          <w:sz w:val="24"/>
        </w:rPr>
        <w:t xml:space="preserve">，</w:t>
      </w:r>
      <w:r>
        <w:rPr>
          <w:rFonts w:ascii="SimSun" w:hAnsi="SimSun" w:eastAsia="SimSun" w:cs="SimSun"/>
          <w:color w:val="000000"/>
          <w:sz w:val="24"/>
          <w:u w:val="none"/>
        </w:rPr>
        <w:t xml:space="preserve">应加盖我单位有效印章</w:t>
      </w:r>
      <w:r>
        <w:rPr>
          <w:rFonts w:ascii="SimSun" w:hAnsi="SimSun" w:eastAsia="SimSun" w:cs="SimSun"/>
          <w:color w:val="000000"/>
          <w:sz w:val="24"/>
        </w:rPr>
        <w:t xml:space="preserve">方对我单位具有约束力，我单位均予以承认。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代理人无转委托权。</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被授权人身份证号码：</w:t>
      </w:r>
      <w:r>
        <w:rPr>
          <w:rFonts w:ascii="Times New Roman" w:hAnsi="Times New Roman" w:eastAsia="Times New Roman" w:cs="Times New Roman"/>
          <w:color w:val="000000"/>
          <w:sz w:val="24"/>
          <w:u w:val="single"/>
        </w:rPr>
        <w:t xml:space="preserve">                              </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rPr>
          <w:rFonts w:ascii="Times New Roman" w:hAnsi="Times New Roman" w:eastAsia="Times New Roman" w:cs="Times New Roman"/>
          <w:color w:val="000000"/>
          <w:sz w:val="24"/>
          <w:u w:val="single"/>
        </w:rPr>
        <w:t xml:space="preserve">                          </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法定代表人身份证号码：</w:t>
      </w:r>
      <w:r>
        <w:rPr>
          <w:rFonts w:ascii="SimSun" w:hAnsi="SimSun" w:eastAsia="SimSun" w:cs="SimSun"/>
          <w:color w:val="000000"/>
          <w:sz w:val="24"/>
          <w:u w:val="singl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法定代表人联系方式（手机）：</w:t>
      </w:r>
      <w:r>
        <w:rPr>
          <w:rFonts w:ascii="SimSun" w:hAnsi="SimSun" w:eastAsia="SimSun" w:cs="SimSun"/>
          <w:color w:val="000000"/>
          <w:sz w:val="24"/>
          <w:u w:val="single"/>
        </w:rPr>
        <w:t xml:space="preserve">              </w:t>
      </w:r>
      <w:r/>
    </w:p>
    <w:p>
      <w:pPr>
        <w:ind w:left="0" w:right="0" w:firstLine="40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0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单位地址：</w:t>
      </w:r>
      <w:r>
        <w:rPr>
          <w:rFonts w:ascii="Times New Roman" w:hAnsi="Times New Roman" w:eastAsia="Times New Roman" w:cs="Times New Roman"/>
          <w:color w:val="000000"/>
          <w:sz w:val="24"/>
          <w:u w:val="single"/>
        </w:rPr>
        <w:t xml:space="preserve">                     </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注意事项：</w:t>
      </w:r>
      <w:r>
        <w:rPr>
          <w:rFonts w:ascii="SimSun" w:hAnsi="SimSun" w:eastAsia="SimSun" w:cs="SimSun"/>
          <w:color w:val="000000"/>
          <w:sz w:val="24"/>
          <w:u w:val="single"/>
        </w:rPr>
        <w:t xml:space="preserve">需附法定代表人第二代居民身份证复印件（正反面）和被授权人第二代居民身份证复印件（正反面）。</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九、资格承诺声明函（实质性格式）</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致本项目采购单位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按照《中华人民共和国政府采购法》第二十二条及采购文件的规定，我单位郑重声明如下：</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一、我单位全称为</w:t>
      </w:r>
      <w:r>
        <w:rPr>
          <w:rFonts w:ascii="SimSun" w:hAnsi="SimSun" w:eastAsia="SimSun" w:cs="SimSun"/>
          <w:color w:val="000000"/>
          <w:sz w:val="24"/>
          <w:u w:val="single"/>
        </w:rPr>
        <w:t xml:space="preserve">                      </w:t>
      </w:r>
      <w:r>
        <w:rPr>
          <w:rFonts w:ascii="SimSun" w:hAnsi="SimSun" w:eastAsia="SimSun" w:cs="SimSun"/>
          <w:color w:val="000000"/>
          <w:sz w:val="24"/>
        </w:rPr>
        <w:t xml:space="preserve">，注册地点为</w:t>
      </w:r>
      <w:r>
        <w:rPr>
          <w:rFonts w:ascii="SimSun" w:hAnsi="SimSun" w:eastAsia="SimSun" w:cs="SimSun"/>
          <w:color w:val="000000"/>
          <w:sz w:val="24"/>
          <w:u w:val="single"/>
        </w:rPr>
        <w:t xml:space="preserve">                        </w:t>
      </w:r>
      <w:r>
        <w:rPr>
          <w:rFonts w:ascii="SimSun" w:hAnsi="SimSun" w:eastAsia="SimSun" w:cs="SimSun"/>
          <w:color w:val="000000"/>
          <w:sz w:val="24"/>
        </w:rPr>
        <w:t xml:space="preserve">，统一社会信用代码为</w:t>
      </w:r>
      <w:r>
        <w:rPr>
          <w:rFonts w:ascii="SimSun" w:hAnsi="SimSun" w:eastAsia="SimSun" w:cs="SimSun"/>
          <w:color w:val="000000"/>
          <w:sz w:val="24"/>
          <w:u w:val="single"/>
        </w:rPr>
        <w:t xml:space="preserve">                   </w:t>
      </w:r>
      <w:r>
        <w:rPr>
          <w:rFonts w:ascii="SimSun" w:hAnsi="SimSun" w:eastAsia="SimSun" w:cs="SimSun"/>
          <w:color w:val="000000"/>
          <w:sz w:val="24"/>
        </w:rPr>
        <w:t xml:space="preserve">，法定代表人（单位负责人）为</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二、我单位具有独立承担民事责任的能力。</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三、我单位具有良好的商业信誉和健全的财务会计制度。</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四、我单位具有履行合同所必需的设备和专业技术能力。</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五、我单位有依法缴纳税收和社会保障资金的良好记录。</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七、我单位具备法律、行政法规规定的其他条件。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我单位保证上述声明的事项都是真实的，如有虚假，我单位愿意承担相应的法律责任，并承担因此所造成的一切损失。</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投标单位名称：（加盖CA电子公章）</w:t>
      </w:r>
      <w:r/>
    </w:p>
    <w:p>
      <w:pPr>
        <w:ind w:left="0" w:right="0" w:firstLine="43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法定代表人（负责人）：</w:t>
      </w:r>
      <w:r/>
    </w:p>
    <w:p>
      <w:pPr>
        <w:ind w:left="0" w:right="0" w:firstLine="48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年   月   日</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十、政府采购供应商信用承诺书（实质性格式）</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为维护公开、公平、公正的政府采购市场秩序，树立诚实守信的供应商形象，本单位在参与政府采购活动中,自愿作出以下承诺：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一、严格遵守国家法律、法规和规章，全面履行应尽的责任和义务，全面做到履约守信，具备《政府采购法》第二十二条第一款规定的条件。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四、严格依法开展生产经营活动，主动接受行业监管，自愿接受依法开展的日常检查；违法失信经营后将自愿接受约束和惩戒，并依法承担相应责任。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五、承诺本单位自觉接受行政管理部门、行业组织、社会公众、新闻舆论的监督。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六、承诺本单位自我约束、自我管理，重合同、守信用，不制假售假、商标侵权、虚假宣传、违约毁约、恶意逃债、偷税漏税、价格欺诈、垄断和不正当竞争，维护经营者、消费者的合法权益。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七、承诺本单位在信用中国（江苏）网站中无违法违规、较重或严重失信记录。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八、承诺本单位提出政府采购质疑和投诉坚持依法依规、诚实信用原则。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九、根据政府采购相关法律法规的规定需要作出的其他承诺。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十、承诺本单位若违背承诺约定，经查实，愿意接受行业主管部门和信用管理部门相应的规定处罚，承担违约责任，并依法承担相应的法律责任。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十一、承诺本单位同意将以上承诺事项上网公示，违背承诺约定行为将作为失信信息，记录到常州市公共信用信息系统，并予以公开。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0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投标单位名称：（加盖CA电子公章）</w:t>
      </w:r>
      <w:r/>
    </w:p>
    <w:p>
      <w:pPr>
        <w:ind w:left="0" w:right="0" w:firstLine="50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法定代表人（负责人）：</w:t>
      </w:r>
      <w:r/>
    </w:p>
    <w:p>
      <w:pPr>
        <w:ind w:left="0" w:right="0" w:firstLine="516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516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16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16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十一、联合体协议（实质性格式）</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（联合体中各供应商全称）在此达成以下协议：</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w:t>
      </w:r>
      <w:r>
        <w:rPr>
          <w:rFonts w:ascii="SimSun" w:hAnsi="SimSun" w:eastAsia="SimSun" w:cs="SimSun"/>
          <w:color w:val="000000"/>
          <w:sz w:val="24"/>
          <w:u w:val="single"/>
        </w:rPr>
        <w:t xml:space="preserve"> （供应商1），（供应商2） ，……</w:t>
      </w:r>
      <w:r>
        <w:rPr>
          <w:rFonts w:ascii="SimSun" w:hAnsi="SimSun" w:eastAsia="SimSun" w:cs="SimSun"/>
          <w:color w:val="000000"/>
          <w:sz w:val="24"/>
        </w:rPr>
        <w:t xml:space="preserve">自愿组成联合体，参加常州亿楷源工程咨询有限公司组织的采购编号为</w:t>
      </w:r>
      <w:r>
        <w:rPr>
          <w:rFonts w:ascii="SimSun" w:hAnsi="SimSun" w:eastAsia="SimSun" w:cs="SimSun"/>
          <w:color w:val="000000"/>
          <w:sz w:val="24"/>
          <w:u w:val="single"/>
        </w:rPr>
        <w:t xml:space="preserve">（编号全称），（项目全称）</w:t>
      </w:r>
      <w:r>
        <w:rPr>
          <w:rFonts w:ascii="SimSun" w:hAnsi="SimSun" w:eastAsia="SimSun" w:cs="SimSun"/>
          <w:color w:val="000000"/>
          <w:sz w:val="24"/>
        </w:rPr>
        <w:t xml:space="preserve">项目 的政府采购活动，我联合体指定</w:t>
      </w:r>
      <w:r>
        <w:rPr>
          <w:rFonts w:ascii="SimSun" w:hAnsi="SimSun" w:eastAsia="SimSun" w:cs="SimSun"/>
          <w:color w:val="000000"/>
          <w:sz w:val="24"/>
          <w:u w:val="single"/>
        </w:rPr>
        <w:t xml:space="preserve">（供应商*）</w:t>
      </w:r>
      <w:r>
        <w:rPr>
          <w:rFonts w:ascii="SimSun" w:hAnsi="SimSun" w:eastAsia="SimSun" w:cs="SimSun"/>
          <w:color w:val="000000"/>
          <w:sz w:val="24"/>
        </w:rPr>
        <w:t xml:space="preserve">为牵头单位（牵头单位必须为联合体成员）。</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3、其中</w:t>
      </w:r>
      <w:r>
        <w:rPr>
          <w:rFonts w:ascii="SimSun" w:hAnsi="SimSun" w:eastAsia="SimSun" w:cs="SimSun"/>
          <w:color w:val="000000"/>
          <w:sz w:val="24"/>
          <w:u w:val="single"/>
        </w:rPr>
        <w:t xml:space="preserve">      </w:t>
      </w:r>
      <w:r>
        <w:rPr>
          <w:rFonts w:ascii="SimSun" w:hAnsi="SimSun" w:eastAsia="SimSun" w:cs="SimSun"/>
          <w:color w:val="000000"/>
          <w:sz w:val="24"/>
        </w:rPr>
        <w:t xml:space="preserve">（小型、微型企业/残疾人福利性单位/监狱企业全称）为</w:t>
      </w:r>
      <w:r>
        <w:rPr>
          <w:rFonts w:ascii="SimSun" w:hAnsi="SimSun" w:eastAsia="SimSun" w:cs="SimSun"/>
          <w:color w:val="000000"/>
          <w:sz w:val="24"/>
          <w:u w:val="single"/>
        </w:rPr>
        <w:t xml:space="preserve">    </w:t>
      </w:r>
      <w:r>
        <w:rPr>
          <w:rFonts w:ascii="SimSun" w:hAnsi="SimSun" w:eastAsia="SimSun" w:cs="SimSun"/>
          <w:color w:val="000000"/>
          <w:sz w:val="24"/>
        </w:rPr>
        <w:t xml:space="preserve">（小型、微型企业/残疾人福利性单位/监狱企业）企业，且我们约定该公司/单位所承担的合同金额将占本项目合同总金额的</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备注：本招标文件中要求加盖CA电子签章的地方，仅需加盖牵头单位的CA电子签章。</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联合体中各供应商全称（公章）：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48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480"/>
        <w:jc w:val="both"/>
        <w:spacing w:before="0" w:after="0" w:line="85" w:lineRule="atLeast"/>
        <w:tabs>
          <w:tab w:val="left" w:pos="8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85" w:lineRule="atLeast"/>
        <w:tabs>
          <w:tab w:val="left" w:pos="8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十二、投标函（实质性格式）</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 </w:t>
      </w:r>
      <w:r>
        <w:rPr>
          <w:rFonts w:ascii="SimSun" w:hAnsi="SimSun" w:eastAsia="SimSun" w:cs="SimSun"/>
          <w:color w:val="000000"/>
          <w:sz w:val="24"/>
          <w:u w:val="single"/>
        </w:rPr>
        <w:t xml:space="preserve">                    </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根据贵方的JSZC-</w:t>
      </w:r>
      <w:r>
        <w:rPr>
          <w:rFonts w:ascii="SimSun" w:hAnsi="SimSun" w:eastAsia="SimSun" w:cs="SimSun"/>
          <w:b/>
          <w:color w:val="000000"/>
          <w:sz w:val="36"/>
          <w:u w:val="single"/>
        </w:rPr>
        <w:t xml:space="preserve">            </w:t>
      </w:r>
      <w:r>
        <w:rPr>
          <w:rFonts w:ascii="SimSun" w:hAnsi="SimSun" w:eastAsia="SimSun" w:cs="SimSun"/>
          <w:color w:val="000000"/>
          <w:sz w:val="24"/>
        </w:rPr>
        <w:t xml:space="preserve">号招标文件，正式授权下述签字人_________________(姓名)代表我方______________（投标人的名称），全权处理本次项目投标的有关事宜。</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1.按招标文件规定的各项要求，向采购人提供所需货物（包含与货物相关的服务）或服务。</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425"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投标单位名称：（加盖CA电子公章）</w:t>
      </w:r>
      <w:r/>
    </w:p>
    <w:p>
      <w:pPr>
        <w:ind w:left="420" w:right="0" w:firstLine="456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ind w:left="0" w:right="0" w:firstLine="0"/>
        <w:spacing w:before="24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24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十三、技术偏离表（实质性格式）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包号：</w:t>
      </w:r>
      <w:r>
        <w:rPr>
          <w:rFonts w:ascii="Times New Roman" w:hAnsi="Times New Roman" w:eastAsia="Times New Roman" w:cs="Times New Roman"/>
          <w:color w:val="000000"/>
          <w:sz w:val="24"/>
        </w:rPr>
        <w:t xml:space="preserve">_____________________  </w:t>
      </w: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_______________________</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6"/>
        <w:gridCol w:w="1269"/>
        <w:gridCol w:w="1993"/>
        <w:gridCol w:w="1782"/>
        <w:gridCol w:w="1619"/>
        <w:gridCol w:w="2015"/>
      </w:tblGrid>
      <w:tr>
        <w:trPr>
          <w:trHeight w:val="1053"/>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对本项目采购文件要求的偏离情况</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请进行勾选</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□无偏离（如无偏离，仅勾选无偏离即可）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□有偏离（如有偏离，则应在本表中对</w:t>
            </w:r>
            <w:r>
              <w:rPr>
                <w:rFonts w:ascii="SimSun" w:hAnsi="SimSun" w:eastAsia="SimSun" w:cs="SimSun"/>
                <w:b/>
                <w:color w:val="000000"/>
                <w:sz w:val="24"/>
              </w:rPr>
              <w:t xml:space="preserve">偏离项</w:t>
            </w:r>
            <w:r>
              <w:rPr>
                <w:rFonts w:ascii="SimSun" w:hAnsi="SimSun" w:eastAsia="SimSun" w:cs="SimSun"/>
                <w:color w:val="000000"/>
                <w:sz w:val="24"/>
              </w:rPr>
              <w:t xml:space="preserve">逐一罗列）</w:t>
            </w:r>
            <w:r/>
          </w:p>
        </w:tc>
      </w:tr>
      <w:tr>
        <w:trPr>
          <w:trHeight w:val="10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招标文件条目号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页码</w:t>
            </w:r>
            <w:r>
              <w:rPr>
                <w:rFonts w:ascii="Times New Roman" w:hAnsi="Times New Roman" w:eastAsia="Times New Roman" w:cs="Times New Roman"/>
                <w:color w:val="000000"/>
                <w:sz w:val="24"/>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偏离情况</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（据实填写）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对招标文件中的所有技术参数要求，除本表所列明的所有偏离外，均视作投标人已对之理解和响应。</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“偏离情况”列应据实填写“正偏离”或“负偏离”。</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9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供应商名称：（加盖CA电子公章）  </w:t>
      </w:r>
      <w:r/>
    </w:p>
    <w:p>
      <w:pPr>
        <w:ind w:left="0" w:right="0" w:firstLine="48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日期：_____年______月______日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十四、合同条款偏离表（实质性格式）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_______________     </w:t>
      </w: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_____________________</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0"/>
        <w:gridCol w:w="1154"/>
        <w:gridCol w:w="1780"/>
        <w:gridCol w:w="1781"/>
        <w:gridCol w:w="2180"/>
        <w:gridCol w:w="1721"/>
      </w:tblGrid>
      <w:tr>
        <w:trPr>
          <w:trHeight w:val="930"/>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对本项目合同条款的偏离情况（请进行勾选）：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无偏离</w:t>
            </w:r>
            <w:r>
              <w:rPr>
                <w:rFonts w:ascii="SimSun" w:hAnsi="SimSun" w:eastAsia="SimSun" w:cs="SimSun"/>
                <w:color w:val="000000"/>
                <w:sz w:val="24"/>
              </w:rPr>
              <w:t xml:space="preserve">（如无偏离，仅勾选无偏离即可）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有偏离</w:t>
            </w:r>
            <w:r>
              <w:rPr>
                <w:rFonts w:ascii="SimSun" w:hAnsi="SimSun" w:eastAsia="SimSun" w:cs="SimSun"/>
                <w:color w:val="000000"/>
                <w:sz w:val="24"/>
              </w:rPr>
              <w:t xml:space="preserve">（如有负偏离，则须在本表中对负偏离项逐一列明）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采购文件条目号（页码）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偏离情况</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（据实填写）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对合同条款中的所有要求，除本表所列明的所有偏离外，均视作供应商已对之理解和响应。</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“偏离情况”列应据实填写“正偏离”或“负偏离”。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9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供应商名称：（加盖CA电子公章）  </w:t>
      </w:r>
      <w:r/>
    </w:p>
    <w:p>
      <w:pPr>
        <w:ind w:left="0" w:right="0" w:firstLine="49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日期：_____年______月______日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十五、采购需求偏离表（实质性格式）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包号：</w:t>
      </w:r>
      <w:r>
        <w:rPr>
          <w:rFonts w:ascii="Times New Roman" w:hAnsi="Times New Roman" w:eastAsia="Times New Roman" w:cs="Times New Roman"/>
          <w:color w:val="000000"/>
          <w:sz w:val="24"/>
        </w:rPr>
        <w:t xml:space="preserve">_____________________   </w:t>
      </w: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_______________________</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0"/>
        <w:gridCol w:w="1276"/>
        <w:gridCol w:w="2004"/>
        <w:gridCol w:w="1792"/>
        <w:gridCol w:w="1628"/>
        <w:gridCol w:w="873"/>
      </w:tblGrid>
      <w:tr>
        <w:trPr>
          <w:trHeight w:val="105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采购文件条目号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页码</w:t>
            </w:r>
            <w:r>
              <w:rPr>
                <w:rFonts w:ascii="Times New Roman" w:hAnsi="Times New Roman" w:eastAsia="Times New Roman" w:cs="Times New Roman"/>
                <w:color w:val="000000"/>
                <w:sz w:val="24"/>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偏离情况</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（据实填写）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对采购文件中的所有商务、技术要求，除本表所列明的所有偏离外，均视作供应商已对之理解和响应。</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“偏离情况”列应据实填写“正偏离”或“负偏离”。</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9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供应商名称：（加盖CA电子公章）  </w:t>
      </w:r>
      <w:r/>
    </w:p>
    <w:p>
      <w:pPr>
        <w:ind w:left="0" w:right="0" w:firstLine="48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日期：_____年______月______日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十六、其他格式材料</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1、参加本项目人员一览表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6"/>
        <w:gridCol w:w="726"/>
        <w:gridCol w:w="726"/>
        <w:gridCol w:w="726"/>
        <w:gridCol w:w="726"/>
        <w:gridCol w:w="726"/>
        <w:gridCol w:w="726"/>
        <w:gridCol w:w="726"/>
        <w:gridCol w:w="726"/>
        <w:gridCol w:w="727"/>
      </w:tblGrid>
      <w:tr>
        <w:trPr/>
        <w:tc>
          <w:tcPr>
            <w:tcBorders>
              <w:top w:val="single" w:color="000000" w:sz="8" w:space="0"/>
              <w:left w:val="single" w:color="000000" w:sz="8" w:space="0"/>
              <w:bottom w:val="none" w:color="000000" w:sz="4" w:space="0"/>
              <w:right w:val="none" w:color="000000" w:sz="4" w:space="0"/>
            </w:tcBorders>
            <w:tcMar>
              <w:left w:w="108" w:type="dxa"/>
              <w:top w:w="0" w:type="dxa"/>
              <w:right w:w="108" w:type="dxa"/>
              <w:bottom w:w="0" w:type="dxa"/>
            </w:tcMar>
            <w:tcW w:w="726"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726"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726"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726"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726"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毕业学校和学历</w:t>
            </w:r>
            <w:r/>
          </w:p>
        </w:tc>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726"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w:t>
            </w:r>
            <w:r/>
          </w:p>
        </w:tc>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726"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726"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专业培训及证书</w:t>
            </w:r>
            <w:r/>
          </w:p>
        </w:tc>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726"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责任</w:t>
            </w:r>
            <w:r/>
          </w:p>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或分工</w:t>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项目经历或主要工作</w:t>
            </w:r>
            <w:r/>
          </w:p>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w:t>
            </w:r>
            <w:r/>
          </w:p>
        </w:tc>
      </w:tr>
      <w:tr>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2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2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2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2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2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72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注：参加本项目人员须是供应商正式职工。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5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投标单位名称：（加盖CA电子公章）</w:t>
      </w:r>
      <w:r/>
    </w:p>
    <w:p>
      <w:pPr>
        <w:ind w:left="0" w:right="0" w:firstLine="45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日期：_____年______月______日</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2、相关业绩案例一览表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75"/>
        <w:gridCol w:w="1393"/>
        <w:gridCol w:w="1265"/>
        <w:gridCol w:w="1007"/>
        <w:gridCol w:w="1489"/>
        <w:gridCol w:w="1383"/>
      </w:tblGrid>
      <w:tr>
        <w:trPr>
          <w:trHeight w:val="4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项目甲方单位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项目甲方单位地址</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83"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项目甲方联系电话</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523" w:right="0" w:hanging="523"/>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center"/>
            <w:textDirection w:val="lrTb"/>
            <w:noWrap w:val="false"/>
          </w:tcPr>
          <w:p>
            <w:pPr>
              <w:ind w:left="523" w:right="0" w:hanging="523"/>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投标单位名称：（加盖CA电子公章）</w:t>
      </w:r>
      <w:r/>
    </w:p>
    <w:p>
      <w:pPr>
        <w:ind w:left="0" w:right="0" w:firstLine="5280"/>
        <w:spacing w:before="240" w:after="240"/>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4"/>
        </w:rPr>
        <w:t xml:space="preserve">日期：_____年______月______日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3、招标文件要求提供或供应商认为应附的其他材料</w:t>
      </w:r>
      <w:r/>
    </w:p>
    <w:p>
      <w:r/>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egoe UI Symbol">
    <w:panose1 w:val="020B0502040204020203"/>
  </w:font>
  <w:font w:name="SimHei">
    <w:panose1 w:val="02010609060101010101"/>
  </w:font>
  <w:font w:name="DengXian">
    <w:panose1 w:val="02010600030101010101"/>
  </w:font>
  <w:font w:name="Calibri">
    <w:panose1 w:val="020F0502020204030204"/>
  </w:font>
  <w:font w:name="Microsoft YaHei">
    <w:panose1 w:val="020B0503020204020204"/>
  </w:font>
  <w:font w:name="Wingdings 2">
    <w:panose1 w:val="05020102010507070707"/>
  </w:font>
  <w:font w:name="Times New Roman">
    <w:panose1 w:val="02020603050405020304"/>
  </w:font>
  <w:font w:name="SimSun">
    <w:panose1 w:val="02010600030101010101"/>
  </w:font>
  <w:font w:name="KaiTi">
    <w:panose1 w:val="02010609060101010101"/>
  </w:font>
  <w:font w:name="Symbol">
    <w:panose1 w:val="05050102010706020507"/>
  </w:font>
  <w:font w:name="Wingdings">
    <w:panose1 w:val="05000000000000000000"/>
  </w:font>
  <w:font w:name="Courier New">
    <w:panose1 w:val="02070309020205020404"/>
  </w:font>
  <w:font w:name="NSimSun">
    <w:panose1 w:val="02010609030101010101"/>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tab"/>
      <w:lvlText w:val="%1."/>
      <w:lvlJc w:val="left"/>
      <w:pPr>
        <w:ind w:left="0" w:firstLine="0"/>
      </w:pPr>
    </w:lvl>
    <w:lvl w:ilvl="1">
      <w:start w:val="1"/>
      <w:numFmt w:val="decimal"/>
      <w:isLgl w:val="false"/>
      <w:suff w:val="tab"/>
      <w:lvlText w:val="%2."/>
      <w:lvlJc w:val="left"/>
      <w:pPr>
        <w:ind w:left="1440" w:hanging="360"/>
      </w:pPr>
    </w:lvl>
    <w:lvl w:ilvl="2">
      <w:start w:val="1"/>
      <w:numFmt w:val="decimal"/>
      <w:isLgl w:val="false"/>
      <w:suff w:val="tab"/>
      <w:lvlText w:val="%3."/>
      <w:lvlJc w:val="left"/>
      <w:pPr>
        <w:ind w:left="2160" w:hanging="360"/>
      </w:pPr>
    </w:lvl>
    <w:lvl w:ilvl="3">
      <w:start w:val="1"/>
      <w:numFmt w:val="decimal"/>
      <w:isLgl w:val="false"/>
      <w:suff w:val="tab"/>
      <w:lvlText w:val="%4."/>
      <w:lvlJc w:val="left"/>
      <w:pPr>
        <w:ind w:left="2880" w:hanging="360"/>
      </w:pPr>
    </w:lvl>
    <w:lvl w:ilvl="4">
      <w:start w:val="1"/>
      <w:numFmt w:val="decimal"/>
      <w:isLgl w:val="false"/>
      <w:suff w:val="tab"/>
      <w:lvlText w:val="%5."/>
      <w:lvlJc w:val="left"/>
      <w:pPr>
        <w:ind w:left="3600" w:hanging="360"/>
      </w:pPr>
    </w:lvl>
    <w:lvl w:ilvl="5">
      <w:start w:val="1"/>
      <w:numFmt w:val="decimal"/>
      <w:isLgl w:val="false"/>
      <w:suff w:val="tab"/>
      <w:lvlText w:val="%6."/>
      <w:lvlJc w:val="left"/>
      <w:pPr>
        <w:ind w:left="4320" w:hanging="360"/>
      </w:pPr>
    </w:lvl>
    <w:lvl w:ilvl="6">
      <w:start w:val="1"/>
      <w:numFmt w:val="decimal"/>
      <w:isLgl w:val="false"/>
      <w:suff w:val="tab"/>
      <w:lvlText w:val="%7."/>
      <w:lvlJc w:val="left"/>
      <w:pPr>
        <w:ind w:left="5040" w:hanging="360"/>
      </w:pPr>
    </w:lvl>
    <w:lvl w:ilvl="7">
      <w:start w:val="1"/>
      <w:numFmt w:val="decimal"/>
      <w:isLgl w:val="false"/>
      <w:suff w:val="tab"/>
      <w:lvlText w:val="%8."/>
      <w:lvlJc w:val="left"/>
      <w:pPr>
        <w:ind w:left="5760" w:hanging="360"/>
      </w:pPr>
    </w:lvl>
    <w:lvl w:ilvl="8">
      <w:start w:val="1"/>
      <w:numFmt w:val="decimal"/>
      <w:isLgl w:val="false"/>
      <w:suff w:val="tab"/>
      <w:lvlText w:val="%9."/>
      <w:lvlJc w:val="left"/>
      <w:pPr>
        <w:ind w:left="6480" w:hanging="360"/>
      </w:pPr>
    </w:lvl>
  </w:abstractNum>
  <w:abstractNum w:abstractNumId="3">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1965" w:hanging="705"/>
      </w:pPr>
    </w:lvl>
    <w:lvl w:ilvl="1">
      <w:start w:val="1"/>
      <w:numFmt w:val="decimal"/>
      <w:isLgl w:val="false"/>
      <w:suff w:val="tab"/>
      <w:lvlText w:val="（%2）"/>
      <w:lvlJc w:val="left"/>
      <w:pPr>
        <w:ind w:left="1140" w:hanging="7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
    <w:next w:val="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
    <w:next w:val="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
    <w:next w:val="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
    <w:next w:val="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
    <w:next w:val="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
    <w:next w:val="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
    <w:next w:val="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
    <w:next w:val="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
    <w:next w:val="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
    <w:next w:val="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
    <w:next w:val="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
    <w:next w:val="9"/>
    <w:link w:val="38"/>
    <w:uiPriority w:val="29"/>
    <w:qFormat/>
    <w:pPr>
      <w:ind w:left="720" w:right="720"/>
    </w:pPr>
    <w:rPr>
      <w:i/>
    </w:rPr>
  </w:style>
  <w:style w:type="character" w:styleId="38">
    <w:name w:val="Quote Char"/>
    <w:link w:val="37"/>
    <w:uiPriority w:val="29"/>
    <w:rPr>
      <w:i/>
    </w:rPr>
  </w:style>
  <w:style w:type="paragraph" w:styleId="39">
    <w:name w:val="Intense Quote"/>
    <w:basedOn w:val="9"/>
    <w:next w:val="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
    <w:next w:val="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
    <w:next w:val="9"/>
    <w:uiPriority w:val="39"/>
    <w:unhideWhenUsed/>
    <w:pPr>
      <w:ind w:left="0" w:right="0" w:firstLine="0"/>
      <w:spacing w:after="57"/>
    </w:pPr>
  </w:style>
  <w:style w:type="paragraph" w:styleId="181">
    <w:name w:val="toc 2"/>
    <w:basedOn w:val="9"/>
    <w:next w:val="9"/>
    <w:uiPriority w:val="39"/>
    <w:unhideWhenUsed/>
    <w:pPr>
      <w:ind w:left="283" w:right="0" w:firstLine="0"/>
      <w:spacing w:after="57"/>
    </w:pPr>
  </w:style>
  <w:style w:type="paragraph" w:styleId="182">
    <w:name w:val="toc 3"/>
    <w:basedOn w:val="9"/>
    <w:next w:val="9"/>
    <w:uiPriority w:val="39"/>
    <w:unhideWhenUsed/>
    <w:pPr>
      <w:ind w:left="567" w:right="0" w:firstLine="0"/>
      <w:spacing w:after="57"/>
    </w:pPr>
  </w:style>
  <w:style w:type="paragraph" w:styleId="183">
    <w:name w:val="toc 4"/>
    <w:basedOn w:val="9"/>
    <w:next w:val="9"/>
    <w:uiPriority w:val="39"/>
    <w:unhideWhenUsed/>
    <w:pPr>
      <w:ind w:left="850" w:right="0" w:firstLine="0"/>
      <w:spacing w:after="57"/>
    </w:pPr>
  </w:style>
  <w:style w:type="paragraph" w:styleId="184">
    <w:name w:val="toc 5"/>
    <w:basedOn w:val="9"/>
    <w:next w:val="9"/>
    <w:uiPriority w:val="39"/>
    <w:unhideWhenUsed/>
    <w:pPr>
      <w:ind w:left="1134" w:right="0" w:firstLine="0"/>
      <w:spacing w:after="57"/>
    </w:pPr>
  </w:style>
  <w:style w:type="paragraph" w:styleId="185">
    <w:name w:val="toc 6"/>
    <w:basedOn w:val="9"/>
    <w:next w:val="9"/>
    <w:uiPriority w:val="39"/>
    <w:unhideWhenUsed/>
    <w:pPr>
      <w:ind w:left="1417" w:right="0" w:firstLine="0"/>
      <w:spacing w:after="57"/>
    </w:pPr>
  </w:style>
  <w:style w:type="paragraph" w:styleId="186">
    <w:name w:val="toc 7"/>
    <w:basedOn w:val="9"/>
    <w:next w:val="9"/>
    <w:uiPriority w:val="39"/>
    <w:unhideWhenUsed/>
    <w:pPr>
      <w:ind w:left="1701" w:right="0" w:firstLine="0"/>
      <w:spacing w:after="57"/>
    </w:pPr>
  </w:style>
  <w:style w:type="paragraph" w:styleId="187">
    <w:name w:val="toc 8"/>
    <w:basedOn w:val="9"/>
    <w:next w:val="9"/>
    <w:uiPriority w:val="39"/>
    <w:unhideWhenUsed/>
    <w:pPr>
      <w:ind w:left="1984" w:right="0" w:firstLine="0"/>
      <w:spacing w:after="57"/>
    </w:pPr>
  </w:style>
  <w:style w:type="paragraph" w:styleId="188">
    <w:name w:val="toc 9"/>
    <w:basedOn w:val="9"/>
    <w:next w:val="9"/>
    <w:uiPriority w:val="39"/>
    <w:unhideWhenUsed/>
    <w:pPr>
      <w:ind w:left="2268" w:right="0" w:firstLine="0"/>
      <w:spacing w:after="57"/>
    </w:pPr>
  </w:style>
  <w:style w:type="paragraph" w:styleId="189">
    <w:name w:val="TOC Heading"/>
    <w:uiPriority w:val="39"/>
    <w:unhideWhenUsed/>
  </w:style>
  <w:style w:type="paragraph" w:styleId="190">
    <w:name w:val="table of figures"/>
    <w:basedOn w:val="9"/>
    <w:next w:val="9"/>
    <w:uiPriority w:val="99"/>
    <w:unhideWhenUsed/>
    <w:pPr>
      <w:spacing w:after="0" w:afterAutospacing="0"/>
    </w:pPr>
  </w:style>
  <w:style w:type="character" w:styleId="601" w:default="1">
    <w:name w:val="Default Paragraph Font"/>
    <w:uiPriority w:val="1"/>
    <w:semiHidden/>
    <w:unhideWhenUsed/>
  </w:style>
  <w:style w:type="numbering" w:styleId="602" w:default="1">
    <w:name w:val="No List"/>
    <w:uiPriority w:val="99"/>
    <w:semiHidden/>
    <w:unhideWhenUsed/>
  </w:style>
  <w:style w:type="paragraph" w:styleId="603" w:default="1">
    <w:name w:val="Normal"/>
    <w:qFormat/>
  </w:style>
  <w:style w:type="table" w:styleId="6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s://baike.baidu.com/item/%E4%BB%A5%E5%A4%AA%E7%BD%91%E5%8D%A1/10914459?fromModule=lemma_inlink" TargetMode="External"/><Relationship Id="rId10" Type="http://schemas.openxmlformats.org/officeDocument/2006/relationships/hyperlink" Target="https://baike.baidu.com/item/PMC/0?fromModule=lemma_inlink" TargetMode="External"/><Relationship Id="rId11" Type="http://schemas.openxmlformats.org/officeDocument/2006/relationships/hyperlink" Target="https://baike.baidu.com/item/%E4%BB%A5%E5%A4%AA%E7%BD%91%E5%8D%A1/10914459?fromModule=lemma_inlink" TargetMode="External"/><Relationship Id="rId12" Type="http://schemas.openxmlformats.org/officeDocument/2006/relationships/hyperlink" Target="https://baike.baidu.com/item/PMC/0?fromModule=lemma_inlink"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徐苗</cp:lastModifiedBy>
  <cp:revision>1</cp:revision>
  <dcterms:created xsi:type="dcterms:W3CDTF">2025-11-28T03:05:30Z</dcterms:created>
  <dcterms:modified xsi:type="dcterms:W3CDTF">2025-11-28T03:20:40Z</dcterms:modified>
</cp:coreProperties>
</file>